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4223B6" w:rsidRDefault="000D0C1F" w:rsidP="000D0C1F">
            <w:pPr>
              <w:spacing w:after="0" w:line="240" w:lineRule="auto"/>
              <w:contextualSpacing/>
              <w:rPr>
                <w:rFonts w:ascii="Open Sans" w:hAnsi="Open Sans" w:cs="Open Sans"/>
                <w:iCs/>
                <w:color w:val="262626"/>
                <w:spacing w:val="-20"/>
                <w:sz w:val="28"/>
                <w:szCs w:val="20"/>
              </w:rPr>
            </w:pPr>
            <w:r w:rsidRPr="004223B6">
              <w:rPr>
                <w:rFonts w:ascii="Open Sans" w:hAnsi="Open Sans" w:cs="Open Sans"/>
                <w:iCs/>
                <w:color w:val="262626"/>
                <w:spacing w:val="-20"/>
                <w:sz w:val="28"/>
                <w:szCs w:val="20"/>
              </w:rPr>
              <w:t>Tel. 0612345678 - Fax. 0612345678</w:t>
            </w:r>
          </w:p>
          <w:p w14:paraId="1B0277BC" w14:textId="77777777" w:rsidR="000D0C1F" w:rsidRPr="004223B6" w:rsidRDefault="000D0C1F" w:rsidP="000D0C1F">
            <w:pPr>
              <w:spacing w:after="0" w:line="240" w:lineRule="auto"/>
              <w:contextualSpacing/>
              <w:rPr>
                <w:rFonts w:ascii="Open Sans" w:hAnsi="Open Sans" w:cs="Open Sans"/>
                <w:iCs/>
                <w:color w:val="262626"/>
                <w:spacing w:val="-20"/>
              </w:rPr>
            </w:pPr>
            <w:r w:rsidRPr="004223B6">
              <w:rPr>
                <w:rFonts w:ascii="Open Sans" w:hAnsi="Open Sans" w:cs="Open Sans"/>
                <w:iCs/>
                <w:color w:val="262626"/>
                <w:spacing w:val="-20"/>
              </w:rPr>
              <w:t xml:space="preserve">Web : </w:t>
            </w:r>
            <w:hyperlink r:id="rId8" w:history="1">
              <w:r w:rsidRPr="004223B6">
                <w:rPr>
                  <w:rStyle w:val="Collegamentoipertestuale"/>
                  <w:rFonts w:ascii="Open Sans" w:hAnsi="Open Sans" w:cs="Open Sans"/>
                  <w:iCs/>
                  <w:spacing w:val="-20"/>
                </w:rPr>
                <w:t>gruppofarmacieitaliane.it</w:t>
              </w:r>
            </w:hyperlink>
          </w:p>
          <w:p w14:paraId="48B81CDF" w14:textId="77777777" w:rsidR="00C1080E" w:rsidRPr="004223B6"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4223B6" w:rsidRDefault="00AD56C9" w:rsidP="00D1044C">
            <w:pPr>
              <w:spacing w:after="0"/>
              <w:rPr>
                <w:rFonts w:ascii="Open Sans" w:hAnsi="Open Sans" w:cs="Open Sans"/>
                <w:i/>
                <w:sz w:val="6"/>
                <w:szCs w:val="18"/>
              </w:rPr>
            </w:pPr>
          </w:p>
        </w:tc>
      </w:tr>
    </w:tbl>
    <w:p w14:paraId="0B4390EE" w14:textId="77777777" w:rsidR="000D0C1F" w:rsidRPr="004223B6" w:rsidRDefault="000D0C1F" w:rsidP="00D16EF5">
      <w:pPr>
        <w:rPr>
          <w:rFonts w:ascii="Open Sans" w:hAnsi="Open Sans" w:cs="Open Sans"/>
          <w:sz w:val="2"/>
          <w:szCs w:val="18"/>
        </w:rPr>
      </w:pPr>
    </w:p>
    <w:p w14:paraId="3A1BBDF9" w14:textId="2FC3CEBD"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p w14:paraId="40D85524" w14:textId="77777777" w:rsidR="007237E6" w:rsidRPr="00EE5F93" w:rsidRDefault="007237E6"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tbl>
      <w:tblPr>
        <w:tblStyle w:val="Grigliatabella"/>
        <w:tblpPr w:leftFromText="141" w:rightFromText="141" w:vertAnchor="text" w:tblpY="1"/>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CF11C5" w:rsidRPr="00EE5F93" w14:paraId="0C74E957" w14:textId="77777777" w:rsidTr="00C67AA8">
        <w:tc>
          <w:tcPr>
            <w:tcW w:w="11052" w:type="dxa"/>
            <w:shd w:val="clear" w:color="auto" w:fill="C00000"/>
          </w:tcPr>
          <w:p w14:paraId="5C06D060" w14:textId="77777777" w:rsidR="00CF11C5" w:rsidRPr="00EE5F93" w:rsidRDefault="00CF11C5" w:rsidP="009537C6">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CF11C5" w:rsidRPr="00EE5F93" w14:paraId="1AEA32A8" w14:textId="77777777" w:rsidTr="00C67AA8">
        <w:tc>
          <w:tcPr>
            <w:tcW w:w="11052" w:type="dxa"/>
          </w:tcPr>
          <w:p w14:paraId="7C2868BF" w14:textId="77777777" w:rsidR="00CF11C5" w:rsidRDefault="00CF11C5" w:rsidP="009537C6">
            <w:pPr>
              <w:spacing w:after="0"/>
              <w:rPr>
                <w:rFonts w:ascii="Open Sans" w:hAnsi="Open Sans" w:cs="Open Sans"/>
                <w:b/>
                <w:bCs/>
                <w:sz w:val="10"/>
                <w:szCs w:val="18"/>
              </w:rPr>
            </w:pPr>
          </w:p>
          <w:p w14:paraId="200D49FD" w14:textId="77777777" w:rsidR="00C67AA8" w:rsidRDefault="00C67AA8" w:rsidP="009537C6">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C67AA8" w:rsidRPr="00EE5F93" w14:paraId="4317314F" w14:textId="77777777" w:rsidTr="00C67AA8">
              <w:trPr>
                <w:jc w:val="center"/>
              </w:trPr>
              <w:tc>
                <w:tcPr>
                  <w:tcW w:w="1980" w:type="dxa"/>
                  <w:shd w:val="clear" w:color="auto" w:fill="D9D9D9" w:themeFill="background1" w:themeFillShade="D9"/>
                  <w:vAlign w:val="center"/>
                </w:tcPr>
                <w:p w14:paraId="0005F81B" w14:textId="77777777" w:rsidR="00C67AA8" w:rsidRPr="00C67AA8" w:rsidRDefault="00C67AA8" w:rsidP="004223B6">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00BD052" w14:textId="77777777" w:rsidR="00C67AA8" w:rsidRPr="00C67AA8" w:rsidRDefault="00C67AA8" w:rsidP="004223B6">
                  <w:pPr>
                    <w:framePr w:hSpace="141" w:wrap="around" w:vAnchor="text" w:hAnchor="text" w:y="1"/>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60438938" w14:textId="77777777" w:rsidR="00C67AA8" w:rsidRPr="00C67AA8" w:rsidRDefault="00C67AA8" w:rsidP="004223B6">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19F41004" w14:textId="77777777" w:rsidR="00C67AA8" w:rsidRPr="00C67AA8" w:rsidRDefault="00C67AA8" w:rsidP="004223B6">
                  <w:pPr>
                    <w:framePr w:hSpace="141" w:wrap="around" w:vAnchor="text" w:hAnchor="text" w:y="1"/>
                    <w:spacing w:after="0"/>
                    <w:rPr>
                      <w:rFonts w:ascii="Open Sans" w:hAnsi="Open Sans" w:cs="Open Sans"/>
                      <w:b/>
                      <w:bCs/>
                      <w:sz w:val="16"/>
                      <w:szCs w:val="16"/>
                    </w:rPr>
                  </w:pPr>
                  <w:r>
                    <w:rPr>
                      <w:rFonts w:ascii="Open Sans" w:hAnsi="Open Sans" w:cs="Open Sans"/>
                      <w:b/>
                      <w:bCs/>
                      <w:sz w:val="16"/>
                      <w:szCs w:val="16"/>
                    </w:rPr>
                    <w:t>Autore</w:t>
                  </w:r>
                </w:p>
              </w:tc>
            </w:tr>
            <w:tr w:rsidR="005C6C02" w:rsidRPr="00EE5F93" w14:paraId="65B4E5A7" w14:textId="77777777" w:rsidTr="00C67AA8">
              <w:trPr>
                <w:jc w:val="center"/>
              </w:trPr>
              <w:tc>
                <w:tcPr>
                  <w:tcW w:w="1980" w:type="dxa"/>
                  <w:shd w:val="clear" w:color="auto" w:fill="auto"/>
                  <w:vAlign w:val="center"/>
                </w:tcPr>
                <w:p w14:paraId="6BCB84F4" w14:textId="6144F0B2" w:rsidR="005C6C02" w:rsidRPr="00C67AA8" w:rsidRDefault="005C6C02" w:rsidP="004223B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00</w:t>
                  </w:r>
                </w:p>
              </w:tc>
              <w:tc>
                <w:tcPr>
                  <w:tcW w:w="1257" w:type="dxa"/>
                  <w:shd w:val="clear" w:color="auto" w:fill="auto"/>
                  <w:vAlign w:val="center"/>
                </w:tcPr>
                <w:p w14:paraId="79B87C00" w14:textId="2D8A63B0" w:rsidR="005C6C02" w:rsidRPr="00C67AA8" w:rsidRDefault="005C6C02" w:rsidP="004223B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01/04/2024</w:t>
                  </w:r>
                </w:p>
              </w:tc>
              <w:tc>
                <w:tcPr>
                  <w:tcW w:w="4276" w:type="dxa"/>
                  <w:shd w:val="clear" w:color="auto" w:fill="auto"/>
                  <w:vAlign w:val="center"/>
                </w:tcPr>
                <w:p w14:paraId="3579F37A" w14:textId="12EA27A0" w:rsidR="005C6C02" w:rsidRPr="00C67AA8" w:rsidRDefault="005C6C02" w:rsidP="004223B6">
                  <w:pPr>
                    <w:framePr w:hSpace="141" w:wrap="around" w:vAnchor="text" w:hAnchor="text" w:y="1"/>
                    <w:spacing w:after="0"/>
                    <w:rPr>
                      <w:rFonts w:ascii="Open Sans" w:hAnsi="Open Sans" w:cs="Open Sans"/>
                      <w:bCs/>
                      <w:sz w:val="16"/>
                      <w:szCs w:val="16"/>
                    </w:rPr>
                  </w:pPr>
                  <w:r>
                    <w:rPr>
                      <w:rFonts w:ascii="Open Sans" w:hAnsi="Open Sans" w:cs="Open Sans"/>
                      <w:sz w:val="16"/>
                      <w:szCs w:val="16"/>
                    </w:rPr>
                    <w:t>Prima emissione</w:t>
                  </w:r>
                </w:p>
              </w:tc>
              <w:tc>
                <w:tcPr>
                  <w:tcW w:w="3118" w:type="dxa"/>
                  <w:shd w:val="clear" w:color="auto" w:fill="auto"/>
                  <w:vAlign w:val="center"/>
                </w:tcPr>
                <w:p w14:paraId="227E6351" w14:textId="3C9A08AB" w:rsidR="005C6C02" w:rsidRPr="00C67AA8" w:rsidRDefault="005C6C02" w:rsidP="004223B6">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5C6C02" w:rsidRPr="00EE5F93" w14:paraId="0D971135" w14:textId="77777777" w:rsidTr="00C67AA8">
              <w:trPr>
                <w:jc w:val="center"/>
              </w:trPr>
              <w:tc>
                <w:tcPr>
                  <w:tcW w:w="1980" w:type="dxa"/>
                  <w:shd w:val="clear" w:color="auto" w:fill="auto"/>
                  <w:vAlign w:val="center"/>
                </w:tcPr>
                <w:p w14:paraId="67DB1F97" w14:textId="70988774" w:rsidR="005C6C02" w:rsidRPr="00C67AA8" w:rsidRDefault="005C6C02" w:rsidP="004223B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01</w:t>
                  </w:r>
                </w:p>
              </w:tc>
              <w:tc>
                <w:tcPr>
                  <w:tcW w:w="1257" w:type="dxa"/>
                  <w:shd w:val="clear" w:color="auto" w:fill="auto"/>
                  <w:vAlign w:val="center"/>
                </w:tcPr>
                <w:p w14:paraId="5C57E195" w14:textId="32C3AA3C" w:rsidR="005C6C02" w:rsidRPr="00C67AA8" w:rsidRDefault="005C6C02" w:rsidP="004223B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10/05/2025</w:t>
                  </w:r>
                </w:p>
              </w:tc>
              <w:tc>
                <w:tcPr>
                  <w:tcW w:w="4276" w:type="dxa"/>
                  <w:shd w:val="clear" w:color="auto" w:fill="auto"/>
                  <w:vAlign w:val="center"/>
                </w:tcPr>
                <w:p w14:paraId="32760964" w14:textId="5679EFE0" w:rsidR="005C6C02" w:rsidRPr="00C67AA8" w:rsidRDefault="005C6C02" w:rsidP="004223B6">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0.3</w:t>
                  </w:r>
                </w:p>
              </w:tc>
              <w:tc>
                <w:tcPr>
                  <w:tcW w:w="3118" w:type="dxa"/>
                  <w:shd w:val="clear" w:color="auto" w:fill="auto"/>
                  <w:vAlign w:val="center"/>
                </w:tcPr>
                <w:p w14:paraId="75530942" w14:textId="1ECC4A12" w:rsidR="005C6C02" w:rsidRPr="00C67AA8" w:rsidRDefault="005C6C02" w:rsidP="004223B6">
                  <w:pPr>
                    <w:framePr w:hSpace="141" w:wrap="around" w:vAnchor="text" w:hAnchor="text" w:y="1"/>
                    <w:spacing w:after="0"/>
                    <w:rPr>
                      <w:rFonts w:ascii="Open Sans" w:hAnsi="Open Sans" w:cs="Open Sans"/>
                      <w:bCs/>
                      <w:sz w:val="16"/>
                      <w:szCs w:val="16"/>
                    </w:rPr>
                  </w:pPr>
                  <w:r>
                    <w:rPr>
                      <w:rFonts w:ascii="Open Sans" w:hAnsi="Open Sans" w:cs="Open Sans"/>
                      <w:sz w:val="16"/>
                      <w:szCs w:val="16"/>
                    </w:rPr>
                    <w:t>Elisa Autieri</w:t>
                  </w:r>
                </w:p>
              </w:tc>
            </w:tr>
            <w:tr w:rsidR="005C6C02" w:rsidRPr="00EE5F93" w14:paraId="0328E5AF" w14:textId="77777777" w:rsidTr="00C67AA8">
              <w:trPr>
                <w:jc w:val="center"/>
              </w:trPr>
              <w:tc>
                <w:tcPr>
                  <w:tcW w:w="1980" w:type="dxa"/>
                  <w:shd w:val="clear" w:color="auto" w:fill="auto"/>
                  <w:vAlign w:val="center"/>
                </w:tcPr>
                <w:p w14:paraId="777BC4D7" w14:textId="7457FF01" w:rsidR="005C6C02" w:rsidRPr="00C67AA8" w:rsidRDefault="005C6C02" w:rsidP="004223B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02</w:t>
                  </w:r>
                </w:p>
              </w:tc>
              <w:tc>
                <w:tcPr>
                  <w:tcW w:w="1257" w:type="dxa"/>
                  <w:shd w:val="clear" w:color="auto" w:fill="auto"/>
                  <w:vAlign w:val="center"/>
                </w:tcPr>
                <w:p w14:paraId="623B5AD9" w14:textId="722A0564" w:rsidR="005C6C02" w:rsidRPr="00C67AA8" w:rsidRDefault="005C6C02" w:rsidP="004223B6">
                  <w:pPr>
                    <w:framePr w:hSpace="141" w:wrap="around" w:vAnchor="text" w:hAnchor="text" w:y="1"/>
                    <w:spacing w:after="0"/>
                    <w:jc w:val="center"/>
                    <w:rPr>
                      <w:rFonts w:ascii="Open Sans" w:hAnsi="Open Sans" w:cs="Open Sans"/>
                      <w:bCs/>
                      <w:sz w:val="16"/>
                      <w:szCs w:val="16"/>
                    </w:rPr>
                  </w:pPr>
                  <w:r>
                    <w:rPr>
                      <w:rFonts w:ascii="Open Sans" w:hAnsi="Open Sans" w:cs="Open Sans"/>
                      <w:sz w:val="16"/>
                      <w:szCs w:val="16"/>
                    </w:rPr>
                    <w:t>04/11/2025</w:t>
                  </w:r>
                </w:p>
              </w:tc>
              <w:tc>
                <w:tcPr>
                  <w:tcW w:w="4276" w:type="dxa"/>
                  <w:shd w:val="clear" w:color="auto" w:fill="auto"/>
                  <w:vAlign w:val="center"/>
                </w:tcPr>
                <w:p w14:paraId="1A1922A8" w14:textId="7D51C3F2" w:rsidR="005C6C02" w:rsidRPr="00C67AA8" w:rsidRDefault="005C6C02" w:rsidP="004223B6">
                  <w:pPr>
                    <w:framePr w:hSpace="141" w:wrap="around" w:vAnchor="text" w:hAnchor="text" w:y="1"/>
                    <w:spacing w:after="0"/>
                    <w:rPr>
                      <w:rFonts w:ascii="Open Sans" w:hAnsi="Open Sans" w:cs="Open Sans"/>
                      <w:bCs/>
                      <w:sz w:val="16"/>
                      <w:szCs w:val="16"/>
                    </w:rPr>
                  </w:pPr>
                  <w:r>
                    <w:rPr>
                      <w:rFonts w:ascii="Open Sans" w:hAnsi="Open Sans" w:cs="Open Sans"/>
                      <w:sz w:val="16"/>
                      <w:szCs w:val="16"/>
                    </w:rPr>
                    <w:t>Modifiche alla sezione 1.2</w:t>
                  </w:r>
                </w:p>
              </w:tc>
              <w:tc>
                <w:tcPr>
                  <w:tcW w:w="3118" w:type="dxa"/>
                  <w:shd w:val="clear" w:color="auto" w:fill="auto"/>
                  <w:vAlign w:val="center"/>
                </w:tcPr>
                <w:p w14:paraId="5153491E" w14:textId="0AD943FE" w:rsidR="005C6C02" w:rsidRPr="00C67AA8" w:rsidRDefault="005C6C02" w:rsidP="004223B6">
                  <w:pPr>
                    <w:framePr w:hSpace="141" w:wrap="around" w:vAnchor="text" w:hAnchor="text" w:y="1"/>
                    <w:spacing w:after="0"/>
                    <w:rPr>
                      <w:rFonts w:ascii="Open Sans" w:hAnsi="Open Sans" w:cs="Open Sans"/>
                      <w:bCs/>
                      <w:sz w:val="16"/>
                      <w:szCs w:val="16"/>
                    </w:rPr>
                  </w:pPr>
                  <w:r>
                    <w:rPr>
                      <w:rFonts w:ascii="Open Sans" w:hAnsi="Open Sans" w:cs="Open Sans"/>
                      <w:sz w:val="16"/>
                      <w:szCs w:val="16"/>
                    </w:rPr>
                    <w:t>Carlo Campagna</w:t>
                  </w:r>
                </w:p>
              </w:tc>
            </w:tr>
          </w:tbl>
          <w:p w14:paraId="4311EC29" w14:textId="77777777" w:rsidR="00C67AA8" w:rsidRDefault="00C67AA8" w:rsidP="009537C6">
            <w:pPr>
              <w:spacing w:after="0"/>
              <w:rPr>
                <w:rFonts w:ascii="Open Sans" w:hAnsi="Open Sans" w:cs="Open Sans"/>
                <w:b/>
                <w:bCs/>
                <w:sz w:val="10"/>
                <w:szCs w:val="18"/>
              </w:rPr>
            </w:pPr>
          </w:p>
          <w:p w14:paraId="3C22A3AF" w14:textId="77777777" w:rsidR="00C67AA8" w:rsidRDefault="00C67AA8" w:rsidP="009537C6">
            <w:pPr>
              <w:spacing w:after="0"/>
              <w:rPr>
                <w:rFonts w:ascii="Open Sans" w:hAnsi="Open Sans" w:cs="Open Sans"/>
                <w:b/>
                <w:bCs/>
                <w:sz w:val="10"/>
                <w:szCs w:val="18"/>
              </w:rPr>
            </w:pPr>
          </w:p>
          <w:p w14:paraId="1350B987" w14:textId="77777777" w:rsidR="00CF11C5" w:rsidRPr="00EE5F93" w:rsidRDefault="00CF11C5" w:rsidP="009537C6">
            <w:pPr>
              <w:spacing w:after="0"/>
              <w:rPr>
                <w:rFonts w:ascii="Open Sans" w:hAnsi="Open Sans" w:cs="Open Sans"/>
                <w:b/>
                <w:bCs/>
                <w:i/>
                <w:sz w:val="18"/>
                <w:szCs w:val="18"/>
              </w:rPr>
            </w:pPr>
          </w:p>
        </w:tc>
      </w:tr>
    </w:tbl>
    <w:p w14:paraId="25A61CDE" w14:textId="77777777" w:rsidR="007237E6" w:rsidRPr="00EE5F93" w:rsidRDefault="007237E6" w:rsidP="00D16EF5">
      <w:pPr>
        <w:rPr>
          <w:rFonts w:ascii="Open Sans" w:hAnsi="Open Sans" w:cs="Open Sans"/>
          <w:sz w:val="6"/>
          <w:szCs w:val="18"/>
        </w:rPr>
      </w:pPr>
    </w:p>
    <w:p w14:paraId="70AE2F36" w14:textId="7C6EF25E" w:rsidR="000655AB" w:rsidRPr="00EE5F93" w:rsidRDefault="000655AB" w:rsidP="00D16EF5">
      <w:pPr>
        <w:rPr>
          <w:rFonts w:ascii="Open Sans" w:hAnsi="Open Sans" w:cs="Open Sans"/>
          <w:sz w:val="6"/>
          <w:szCs w:val="18"/>
        </w:rPr>
      </w:pPr>
    </w:p>
    <w:p w14:paraId="4754F184" w14:textId="0F9D157E" w:rsidR="00A57EE2" w:rsidRDefault="00A57EE2" w:rsidP="00D16EF5">
      <w:pPr>
        <w:rPr>
          <w:rFonts w:ascii="Open Sans" w:hAnsi="Open Sans" w:cs="Open Sans"/>
          <w:sz w:val="6"/>
          <w:szCs w:val="18"/>
        </w:rPr>
      </w:pPr>
    </w:p>
    <w:p w14:paraId="184E2C10" w14:textId="09FD1884" w:rsidR="004223B6" w:rsidRDefault="004223B6" w:rsidP="00D16EF5">
      <w:pPr>
        <w:rPr>
          <w:rFonts w:ascii="Open Sans" w:hAnsi="Open Sans" w:cs="Open Sans"/>
          <w:sz w:val="6"/>
          <w:szCs w:val="18"/>
        </w:rPr>
      </w:pPr>
    </w:p>
    <w:p w14:paraId="4DA223FE" w14:textId="77777777" w:rsidR="004223B6" w:rsidRDefault="004223B6" w:rsidP="00D16EF5">
      <w:pPr>
        <w:rPr>
          <w:rFonts w:ascii="Open Sans" w:hAnsi="Open Sans" w:cs="Open Sans"/>
          <w:sz w:val="6"/>
          <w:szCs w:val="18"/>
        </w:rPr>
      </w:pPr>
    </w:p>
    <w:p w14:paraId="53873F0E" w14:textId="2260BC9B" w:rsidR="00A57EE2" w:rsidRDefault="00B61DF2" w:rsidP="00B61DF2">
      <w:pPr>
        <w:tabs>
          <w:tab w:val="left" w:pos="6737"/>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BD675C" w:rsidRPr="00BD675C" w14:paraId="774038F3" w14:textId="77777777" w:rsidTr="002371B4">
              <w:tc>
                <w:tcPr>
                  <w:tcW w:w="586" w:type="dxa"/>
                </w:tcPr>
                <w:p w14:paraId="43ABD563"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23508F29" w:rsidR="00BD675C" w:rsidRPr="00BD675C" w:rsidRDefault="00BD675C" w:rsidP="00BD675C">
                  <w:pPr>
                    <w:spacing w:after="0"/>
                    <w:rPr>
                      <w:rFonts w:ascii="Open Sans" w:hAnsi="Open Sans" w:cs="Open Sans"/>
                      <w:sz w:val="20"/>
                      <w:szCs w:val="20"/>
                    </w:rPr>
                  </w:pPr>
                  <w:r>
                    <w:rPr>
                      <w:rFonts w:ascii="Open Sans" w:hAnsi="Open Sans" w:cs="Open Sans"/>
                      <w:sz w:val="20"/>
                      <w:szCs w:val="20"/>
                    </w:rPr>
                    <w:t>Scopo e campo di applicazione</w:t>
                  </w:r>
                </w:p>
              </w:tc>
            </w:tr>
            <w:tr w:rsidR="00BD675C" w:rsidRPr="00BD675C" w14:paraId="4E2BE836" w14:textId="77777777" w:rsidTr="002371B4">
              <w:tc>
                <w:tcPr>
                  <w:tcW w:w="586" w:type="dxa"/>
                </w:tcPr>
                <w:p w14:paraId="75D5A747" w14:textId="77777777" w:rsidR="00BD675C" w:rsidRPr="00BD675C" w:rsidRDefault="00BD675C" w:rsidP="00BD675C">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24F8C91B" w:rsidR="00BD675C" w:rsidRPr="00BD675C" w:rsidRDefault="00BD675C" w:rsidP="00BD675C">
                  <w:pPr>
                    <w:spacing w:after="0"/>
                    <w:rPr>
                      <w:rFonts w:ascii="Open Sans" w:hAnsi="Open Sans" w:cs="Open Sans"/>
                      <w:sz w:val="20"/>
                      <w:szCs w:val="20"/>
                    </w:rPr>
                  </w:pPr>
                  <w:r>
                    <w:rPr>
                      <w:rFonts w:ascii="Open Sans" w:hAnsi="Open Sans" w:cs="Open Sans"/>
                      <w:sz w:val="20"/>
                      <w:szCs w:val="20"/>
                    </w:rPr>
                    <w:t>Riferimenti normativi</w:t>
                  </w:r>
                </w:p>
              </w:tc>
            </w:tr>
            <w:tr w:rsidR="00BD675C" w:rsidRPr="00BD675C" w14:paraId="56AFC352" w14:textId="77777777" w:rsidTr="002371B4">
              <w:tc>
                <w:tcPr>
                  <w:tcW w:w="586" w:type="dxa"/>
                </w:tcPr>
                <w:p w14:paraId="69D2558E" w14:textId="2BAD241A"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45292651" w14:textId="27284DFE" w:rsidR="00BD675C" w:rsidRPr="00BD675C" w:rsidRDefault="003176A6" w:rsidP="00BD675C">
                  <w:pPr>
                    <w:spacing w:after="0"/>
                    <w:rPr>
                      <w:rFonts w:ascii="Open Sans" w:hAnsi="Open Sans" w:cs="Open Sans"/>
                      <w:sz w:val="20"/>
                      <w:szCs w:val="20"/>
                    </w:rPr>
                  </w:pPr>
                  <w:r>
                    <w:rPr>
                      <w:rFonts w:ascii="Open Sans" w:hAnsi="Open Sans" w:cs="Open Sans"/>
                      <w:sz w:val="20"/>
                      <w:szCs w:val="20"/>
                    </w:rPr>
                    <w:t>Modalità operative</w:t>
                  </w:r>
                </w:p>
              </w:tc>
            </w:tr>
            <w:tr w:rsidR="00BD675C" w:rsidRPr="00BD675C" w14:paraId="39DC1E70" w14:textId="77777777" w:rsidTr="002371B4">
              <w:tc>
                <w:tcPr>
                  <w:tcW w:w="586" w:type="dxa"/>
                </w:tcPr>
                <w:p w14:paraId="2FE50F16" w14:textId="674BA658" w:rsidR="00BD675C" w:rsidRPr="00BD675C" w:rsidRDefault="00BE2C29" w:rsidP="00BD675C">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018080DC" w14:textId="3D20261D" w:rsidR="00BD675C" w:rsidRPr="00BD675C" w:rsidRDefault="003176A6" w:rsidP="00BD675C">
                  <w:pPr>
                    <w:spacing w:after="0"/>
                    <w:rPr>
                      <w:rFonts w:ascii="Open Sans" w:hAnsi="Open Sans" w:cs="Open Sans"/>
                      <w:sz w:val="20"/>
                      <w:szCs w:val="20"/>
                    </w:rPr>
                  </w:pPr>
                  <w:r>
                    <w:rPr>
                      <w:rFonts w:ascii="Open Sans" w:hAnsi="Open Sans" w:cs="Open Sans"/>
                      <w:sz w:val="20"/>
                      <w:szCs w:val="20"/>
                    </w:rPr>
                    <w:t>Responsabilità del trattamento delle informazioni</w:t>
                  </w:r>
                </w:p>
              </w:tc>
            </w:tr>
            <w:tr w:rsidR="00BD675C" w:rsidRPr="00BD675C" w14:paraId="2F62A01E" w14:textId="77777777" w:rsidTr="002371B4">
              <w:tc>
                <w:tcPr>
                  <w:tcW w:w="586" w:type="dxa"/>
                </w:tcPr>
                <w:p w14:paraId="6669BBEE" w14:textId="2282487D" w:rsidR="00BD675C" w:rsidRPr="00BD675C" w:rsidRDefault="00BE2C29" w:rsidP="002371B4">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5B874F" w14:textId="661696C8" w:rsidR="00BD675C" w:rsidRPr="00BD675C" w:rsidRDefault="00BD675C" w:rsidP="002371B4">
                  <w:pPr>
                    <w:spacing w:after="0"/>
                    <w:rPr>
                      <w:rFonts w:ascii="Open Sans" w:hAnsi="Open Sans" w:cs="Open Sans"/>
                      <w:sz w:val="20"/>
                      <w:szCs w:val="20"/>
                    </w:rPr>
                  </w:pPr>
                  <w:r>
                    <w:rPr>
                      <w:rFonts w:ascii="Open Sans" w:hAnsi="Open Sans" w:cs="Open Sans"/>
                      <w:sz w:val="20"/>
                      <w:szCs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4A799653" w14:textId="77777777" w:rsidR="00AD26C3" w:rsidRDefault="00AD26C3"/>
    <w:p w14:paraId="504F4615" w14:textId="77777777" w:rsidR="00AD26C3" w:rsidRDefault="00AD26C3"/>
    <w:p w14:paraId="1FE5188F" w14:textId="77777777" w:rsidR="00AD26C3" w:rsidRDefault="00AD26C3"/>
    <w:p w14:paraId="20765470" w14:textId="77777777" w:rsidR="00AD26C3" w:rsidRDefault="00AD26C3"/>
    <w:p w14:paraId="5F4D212E" w14:textId="77777777" w:rsidR="00AD26C3" w:rsidRDefault="00AD26C3"/>
    <w:p w14:paraId="457ECA19" w14:textId="77777777" w:rsidR="00AD26C3" w:rsidRDefault="00AD26C3"/>
    <w:p w14:paraId="49BDB2AA" w14:textId="77777777" w:rsidR="00AD26C3" w:rsidRDefault="00AD26C3"/>
    <w:p w14:paraId="67413953" w14:textId="77777777" w:rsidR="00AD26C3" w:rsidRDefault="00AD26C3"/>
    <w:p w14:paraId="757A5CD2" w14:textId="77777777" w:rsidR="00AD26C3" w:rsidRDefault="00AD26C3"/>
    <w:p w14:paraId="49A59813" w14:textId="77777777" w:rsidR="00AD26C3" w:rsidRDefault="00AD26C3"/>
    <w:p w14:paraId="401251DE" w14:textId="77777777" w:rsidR="00AD26C3" w:rsidRDefault="00AD26C3"/>
    <w:p w14:paraId="182C78F2" w14:textId="77777777" w:rsidR="00AD26C3" w:rsidRDefault="00AD26C3"/>
    <w:p w14:paraId="1895FB0E" w14:textId="77777777" w:rsidR="00AD26C3" w:rsidRDefault="00AD26C3"/>
    <w:p w14:paraId="6F2091E1" w14:textId="77777777" w:rsidR="00AD26C3" w:rsidRDefault="00AD26C3"/>
    <w:p w14:paraId="618E2A5A" w14:textId="77777777" w:rsidR="00AD26C3" w:rsidRDefault="00AD26C3"/>
    <w:p w14:paraId="439B48F6" w14:textId="77777777" w:rsidR="00AD26C3" w:rsidRDefault="00AD26C3"/>
    <w:p w14:paraId="507B4DBE" w14:textId="77777777" w:rsidR="00AD26C3" w:rsidRDefault="00AD26C3"/>
    <w:p w14:paraId="4672958D" w14:textId="77777777" w:rsidR="00AD26C3" w:rsidRDefault="00AD26C3"/>
    <w:p w14:paraId="1FCA3D76" w14:textId="77777777" w:rsidR="00AD26C3" w:rsidRDefault="00AD26C3"/>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AD26C3" w:rsidRPr="00511A4C" w14:paraId="35B0D361" w14:textId="77777777" w:rsidTr="00D958E2">
        <w:tc>
          <w:tcPr>
            <w:tcW w:w="11057" w:type="dxa"/>
            <w:shd w:val="clear" w:color="auto" w:fill="C00000"/>
          </w:tcPr>
          <w:p w14:paraId="26235CEE" w14:textId="5A60A6AF" w:rsidR="00AD26C3" w:rsidRPr="00511A4C" w:rsidRDefault="00AD26C3" w:rsidP="00D958E2">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1 SCOPO E CAMPO DI APPLICAZIONE</w:t>
            </w:r>
          </w:p>
        </w:tc>
      </w:tr>
      <w:tr w:rsidR="00AD26C3" w:rsidRPr="00511A4C" w14:paraId="33E566D3" w14:textId="77777777" w:rsidTr="00D958E2">
        <w:tc>
          <w:tcPr>
            <w:tcW w:w="11057" w:type="dxa"/>
          </w:tcPr>
          <w:p w14:paraId="5BA9FD90" w14:textId="77777777" w:rsidR="00AD26C3" w:rsidRPr="00511A4C" w:rsidRDefault="00AD26C3" w:rsidP="00D958E2">
            <w:pPr>
              <w:spacing w:after="0" w:line="240" w:lineRule="auto"/>
              <w:rPr>
                <w:rFonts w:ascii="Open Sans" w:hAnsi="Open Sans" w:cs="Open Sans"/>
                <w:iCs/>
                <w:sz w:val="20"/>
                <w:szCs w:val="20"/>
              </w:rPr>
            </w:pPr>
          </w:p>
          <w:p w14:paraId="420B0D30" w14:textId="55113575" w:rsidR="00AD26C3" w:rsidRPr="008536D2" w:rsidRDefault="00AD26C3" w:rsidP="00AD26C3">
            <w:pPr>
              <w:spacing w:after="0" w:line="240" w:lineRule="auto"/>
              <w:rPr>
                <w:rFonts w:ascii="Open Sans" w:hAnsi="Open Sans" w:cs="Open Sans"/>
                <w:sz w:val="20"/>
                <w:szCs w:val="20"/>
              </w:rPr>
            </w:pPr>
            <w:r>
              <w:rPr>
                <w:rFonts w:ascii="Open Sans" w:hAnsi="Open Sans" w:cs="Open Sans"/>
                <w:sz w:val="20"/>
                <w:szCs w:val="20"/>
              </w:rPr>
              <w:t>L’organizzazione conformemente a quanto prevede il punto 10 della ISO 27001:2024, ha stabilito le modalità per migliorare "continuamente" il sistema di gestione per la sicurezza delle informazioni.</w:t>
            </w:r>
          </w:p>
          <w:p w14:paraId="3D05C939" w14:textId="77777777" w:rsidR="00AD26C3" w:rsidRPr="008536D2" w:rsidRDefault="00AD26C3" w:rsidP="00AD26C3">
            <w:pPr>
              <w:spacing w:after="0"/>
              <w:rPr>
                <w:rFonts w:ascii="Open Sans" w:hAnsi="Open Sans" w:cs="Open Sans"/>
                <w:sz w:val="20"/>
                <w:szCs w:val="20"/>
              </w:rPr>
            </w:pPr>
          </w:p>
          <w:p w14:paraId="220560EE" w14:textId="77777777" w:rsidR="00AD26C3" w:rsidRPr="008536D2" w:rsidRDefault="00AD26C3" w:rsidP="00AD26C3">
            <w:pPr>
              <w:spacing w:after="0"/>
              <w:rPr>
                <w:rFonts w:ascii="Open Sans" w:hAnsi="Open Sans" w:cs="Open Sans"/>
                <w:sz w:val="20"/>
                <w:szCs w:val="20"/>
              </w:rPr>
            </w:pPr>
            <w:r>
              <w:rPr>
                <w:rFonts w:ascii="Open Sans" w:hAnsi="Open Sans" w:cs="Open Sans"/>
                <w:sz w:val="20"/>
                <w:szCs w:val="20"/>
              </w:rPr>
              <w:t>Lo sforzo per il miglioramento continuo del sistema di gestione riguarda:</w:t>
            </w:r>
          </w:p>
          <w:p w14:paraId="43646067" w14:textId="77777777" w:rsidR="00AD26C3" w:rsidRPr="008536D2" w:rsidRDefault="00AD26C3" w:rsidP="00AD26C3">
            <w:pPr>
              <w:spacing w:after="0"/>
              <w:rPr>
                <w:rFonts w:ascii="Open Sans" w:hAnsi="Open Sans" w:cs="Open Sans"/>
                <w:sz w:val="20"/>
                <w:szCs w:val="20"/>
              </w:rPr>
            </w:pPr>
          </w:p>
          <w:p w14:paraId="7CD3365E" w14:textId="77777777" w:rsidR="00AD26C3" w:rsidRPr="008536D2" w:rsidRDefault="00AD26C3">
            <w:pPr>
              <w:pStyle w:val="Paragrafoelenco"/>
              <w:numPr>
                <w:ilvl w:val="0"/>
                <w:numId w:val="5"/>
              </w:numPr>
              <w:spacing w:after="0"/>
              <w:rPr>
                <w:rFonts w:ascii="Open Sans" w:hAnsi="Open Sans" w:cs="Open Sans"/>
                <w:sz w:val="20"/>
                <w:szCs w:val="20"/>
              </w:rPr>
            </w:pPr>
            <w:r>
              <w:rPr>
                <w:rFonts w:ascii="Open Sans" w:hAnsi="Open Sans" w:cs="Open Sans"/>
                <w:sz w:val="20"/>
                <w:szCs w:val="20"/>
              </w:rPr>
              <w:t xml:space="preserve">L'idoneità </w:t>
            </w:r>
          </w:p>
          <w:p w14:paraId="4DD9A404" w14:textId="77777777" w:rsidR="00AD26C3" w:rsidRPr="008536D2" w:rsidRDefault="00AD26C3">
            <w:pPr>
              <w:pStyle w:val="Paragrafoelenco"/>
              <w:numPr>
                <w:ilvl w:val="0"/>
                <w:numId w:val="5"/>
              </w:numPr>
              <w:spacing w:after="0"/>
              <w:rPr>
                <w:rFonts w:ascii="Open Sans" w:hAnsi="Open Sans" w:cs="Open Sans"/>
                <w:sz w:val="20"/>
                <w:szCs w:val="20"/>
              </w:rPr>
            </w:pPr>
            <w:r>
              <w:rPr>
                <w:rFonts w:ascii="Open Sans" w:hAnsi="Open Sans" w:cs="Open Sans"/>
                <w:sz w:val="20"/>
                <w:szCs w:val="20"/>
              </w:rPr>
              <w:t>L'adeguatezza</w:t>
            </w:r>
          </w:p>
          <w:p w14:paraId="31760EA3" w14:textId="77777777" w:rsidR="00AD26C3" w:rsidRPr="008536D2" w:rsidRDefault="00AD26C3">
            <w:pPr>
              <w:pStyle w:val="Paragrafoelenco"/>
              <w:numPr>
                <w:ilvl w:val="0"/>
                <w:numId w:val="5"/>
              </w:numPr>
              <w:spacing w:after="0"/>
              <w:rPr>
                <w:rFonts w:ascii="Open Sans" w:hAnsi="Open Sans" w:cs="Open Sans"/>
                <w:sz w:val="20"/>
                <w:szCs w:val="20"/>
              </w:rPr>
            </w:pPr>
            <w:r>
              <w:rPr>
                <w:rFonts w:ascii="Open Sans" w:hAnsi="Open Sans" w:cs="Open Sans"/>
                <w:sz w:val="20"/>
                <w:szCs w:val="20"/>
              </w:rPr>
              <w:t>L'efficacia</w:t>
            </w:r>
          </w:p>
          <w:p w14:paraId="191C4D3F" w14:textId="77777777" w:rsidR="00AD26C3" w:rsidRPr="008536D2" w:rsidRDefault="00AD26C3" w:rsidP="00AD26C3">
            <w:pPr>
              <w:spacing w:after="0"/>
              <w:rPr>
                <w:rFonts w:ascii="Open Sans" w:hAnsi="Open Sans" w:cs="Open Sans"/>
                <w:sz w:val="20"/>
                <w:szCs w:val="20"/>
              </w:rPr>
            </w:pPr>
          </w:p>
          <w:p w14:paraId="6DCC2F0B" w14:textId="77777777" w:rsidR="00AD26C3" w:rsidRPr="008536D2" w:rsidRDefault="00AD26C3" w:rsidP="00AD26C3">
            <w:pPr>
              <w:spacing w:after="0"/>
              <w:jc w:val="both"/>
              <w:rPr>
                <w:rFonts w:ascii="Open Sans" w:hAnsi="Open Sans" w:cs="Open Sans"/>
                <w:b/>
                <w:bCs/>
                <w:sz w:val="20"/>
                <w:szCs w:val="20"/>
              </w:rPr>
            </w:pPr>
            <w:r>
              <w:rPr>
                <w:rFonts w:ascii="Open Sans" w:hAnsi="Open Sans" w:cs="Open Sans"/>
                <w:b/>
                <w:bCs/>
                <w:sz w:val="20"/>
                <w:szCs w:val="20"/>
              </w:rPr>
              <w:t>L'idoneità intesa come completezza</w:t>
            </w:r>
          </w:p>
          <w:p w14:paraId="4D35ABF0" w14:textId="77777777" w:rsidR="00AD26C3" w:rsidRPr="008536D2" w:rsidRDefault="00AD26C3" w:rsidP="00AD26C3">
            <w:pPr>
              <w:spacing w:after="0"/>
              <w:jc w:val="both"/>
              <w:rPr>
                <w:rFonts w:ascii="Open Sans" w:hAnsi="Open Sans" w:cs="Open Sans"/>
                <w:sz w:val="20"/>
                <w:szCs w:val="20"/>
              </w:rPr>
            </w:pPr>
          </w:p>
          <w:p w14:paraId="1F11E23E" w14:textId="77777777" w:rsidR="00AD26C3" w:rsidRPr="008536D2" w:rsidRDefault="00AD26C3" w:rsidP="00AD26C3">
            <w:pPr>
              <w:spacing w:after="0"/>
              <w:jc w:val="both"/>
              <w:rPr>
                <w:rFonts w:ascii="Open Sans" w:hAnsi="Open Sans" w:cs="Open Sans"/>
                <w:sz w:val="20"/>
                <w:szCs w:val="20"/>
              </w:rPr>
            </w:pPr>
            <w:r>
              <w:rPr>
                <w:rFonts w:ascii="Open Sans" w:hAnsi="Open Sans" w:cs="Open Sans"/>
                <w:sz w:val="20"/>
                <w:szCs w:val="20"/>
              </w:rPr>
              <w:t xml:space="preserve">L'organizzazione infatti punta a migliorare l'idoneità del sistema cercando di assicurare che esso contempli </w:t>
            </w:r>
            <w:r>
              <w:rPr>
                <w:rFonts w:ascii="Open Sans" w:hAnsi="Open Sans" w:cs="Open Sans"/>
                <w:b/>
                <w:bCs/>
                <w:sz w:val="20"/>
                <w:szCs w:val="20"/>
              </w:rPr>
              <w:t>sempre tutti i requisiti normativi, contrattuali e dell'organizzazione</w:t>
            </w:r>
            <w:r>
              <w:rPr>
                <w:rFonts w:ascii="Open Sans" w:hAnsi="Open Sans" w:cs="Open Sans"/>
                <w:sz w:val="20"/>
                <w:szCs w:val="20"/>
              </w:rPr>
              <w:t>. L'idoneità del sistema, dall'organizzazione, è intesa in senso di "completezza". Il sistema viene ritenuto "</w:t>
            </w:r>
            <w:r>
              <w:rPr>
                <w:rFonts w:ascii="Open Sans" w:hAnsi="Open Sans" w:cs="Open Sans"/>
                <w:i/>
                <w:iCs/>
                <w:sz w:val="20"/>
                <w:szCs w:val="20"/>
              </w:rPr>
              <w:t>idoneo a gestire le informazioni in condizioni di sicurezza</w:t>
            </w:r>
            <w:r>
              <w:rPr>
                <w:rFonts w:ascii="Open Sans" w:hAnsi="Open Sans" w:cs="Open Sans"/>
                <w:sz w:val="20"/>
                <w:szCs w:val="20"/>
              </w:rPr>
              <w:t xml:space="preserve">" quando i suoi requisiti non trascurano fattori importanti quali gli aspetti relativi: </w:t>
            </w:r>
          </w:p>
          <w:p w14:paraId="0C212604" w14:textId="77777777" w:rsidR="00AD26C3" w:rsidRPr="008536D2" w:rsidRDefault="00AD26C3" w:rsidP="00AD26C3">
            <w:pPr>
              <w:spacing w:after="0"/>
              <w:jc w:val="both"/>
              <w:rPr>
                <w:rFonts w:ascii="Open Sans" w:hAnsi="Open Sans" w:cs="Open Sans"/>
                <w:sz w:val="20"/>
                <w:szCs w:val="20"/>
              </w:rPr>
            </w:pPr>
          </w:p>
          <w:p w14:paraId="6EBC117C" w14:textId="77777777" w:rsidR="00AD26C3" w:rsidRPr="008536D2" w:rsidRDefault="00AD26C3">
            <w:pPr>
              <w:pStyle w:val="Paragrafoelenco"/>
              <w:numPr>
                <w:ilvl w:val="0"/>
                <w:numId w:val="6"/>
              </w:numPr>
              <w:spacing w:after="0"/>
              <w:jc w:val="both"/>
              <w:rPr>
                <w:rFonts w:ascii="Open Sans" w:hAnsi="Open Sans" w:cs="Open Sans"/>
                <w:sz w:val="20"/>
                <w:szCs w:val="20"/>
              </w:rPr>
            </w:pPr>
            <w:r>
              <w:rPr>
                <w:rFonts w:ascii="Open Sans" w:hAnsi="Open Sans" w:cs="Open Sans"/>
                <w:sz w:val="20"/>
                <w:szCs w:val="20"/>
              </w:rPr>
              <w:t>All'analisi sistematica del contesto</w:t>
            </w:r>
          </w:p>
          <w:p w14:paraId="3FF7BE6E" w14:textId="77777777" w:rsidR="00AD26C3" w:rsidRPr="008536D2" w:rsidRDefault="00AD26C3">
            <w:pPr>
              <w:pStyle w:val="Paragrafoelenco"/>
              <w:numPr>
                <w:ilvl w:val="0"/>
                <w:numId w:val="6"/>
              </w:numPr>
              <w:spacing w:after="0"/>
              <w:jc w:val="both"/>
              <w:rPr>
                <w:rFonts w:ascii="Open Sans" w:hAnsi="Open Sans" w:cs="Open Sans"/>
                <w:sz w:val="20"/>
                <w:szCs w:val="20"/>
              </w:rPr>
            </w:pPr>
            <w:r>
              <w:rPr>
                <w:rFonts w:ascii="Open Sans" w:hAnsi="Open Sans" w:cs="Open Sans"/>
                <w:sz w:val="20"/>
                <w:szCs w:val="20"/>
              </w:rPr>
              <w:t>Alla valutazione continuativa dei rischi e alla conseguente pianificazione</w:t>
            </w:r>
          </w:p>
          <w:p w14:paraId="1E514985" w14:textId="77777777" w:rsidR="00AD26C3" w:rsidRPr="008536D2" w:rsidRDefault="00AD26C3">
            <w:pPr>
              <w:pStyle w:val="Paragrafoelenco"/>
              <w:numPr>
                <w:ilvl w:val="0"/>
                <w:numId w:val="6"/>
              </w:numPr>
              <w:spacing w:after="0"/>
              <w:jc w:val="both"/>
              <w:rPr>
                <w:rFonts w:ascii="Open Sans" w:hAnsi="Open Sans" w:cs="Open Sans"/>
                <w:sz w:val="20"/>
                <w:szCs w:val="20"/>
              </w:rPr>
            </w:pPr>
            <w:r>
              <w:rPr>
                <w:rFonts w:ascii="Open Sans" w:hAnsi="Open Sans" w:cs="Open Sans"/>
                <w:sz w:val="20"/>
                <w:szCs w:val="20"/>
              </w:rPr>
              <w:t>Alla verifica dei risultati conseguiti rispetto agli obiettivi stabiliti</w:t>
            </w:r>
          </w:p>
          <w:p w14:paraId="2F7E38B4" w14:textId="77777777" w:rsidR="00AD26C3" w:rsidRPr="008536D2" w:rsidRDefault="00AD26C3">
            <w:pPr>
              <w:pStyle w:val="Paragrafoelenco"/>
              <w:numPr>
                <w:ilvl w:val="0"/>
                <w:numId w:val="6"/>
              </w:numPr>
              <w:spacing w:after="0"/>
              <w:jc w:val="both"/>
              <w:rPr>
                <w:rFonts w:ascii="Open Sans" w:hAnsi="Open Sans" w:cs="Open Sans"/>
                <w:sz w:val="20"/>
                <w:szCs w:val="20"/>
              </w:rPr>
            </w:pPr>
            <w:r>
              <w:rPr>
                <w:rFonts w:ascii="Open Sans" w:hAnsi="Open Sans" w:cs="Open Sans"/>
                <w:sz w:val="20"/>
                <w:szCs w:val="20"/>
              </w:rPr>
              <w:t>Alle azioni di intervento necessarie per trattare le non conformità</w:t>
            </w:r>
          </w:p>
          <w:p w14:paraId="18520C83" w14:textId="77777777" w:rsidR="00AD26C3" w:rsidRPr="008536D2" w:rsidRDefault="00AD26C3" w:rsidP="00AD26C3">
            <w:pPr>
              <w:spacing w:after="0"/>
              <w:jc w:val="both"/>
              <w:rPr>
                <w:rFonts w:ascii="Open Sans" w:hAnsi="Open Sans" w:cs="Open Sans"/>
                <w:sz w:val="20"/>
                <w:szCs w:val="20"/>
              </w:rPr>
            </w:pPr>
          </w:p>
          <w:p w14:paraId="1EB6BD22" w14:textId="77777777" w:rsidR="00AD26C3" w:rsidRPr="008536D2" w:rsidRDefault="00AD26C3" w:rsidP="00AD26C3">
            <w:pPr>
              <w:spacing w:after="0"/>
              <w:rPr>
                <w:rFonts w:ascii="Open Sans" w:hAnsi="Open Sans" w:cs="Open Sans"/>
                <w:sz w:val="20"/>
                <w:szCs w:val="20"/>
              </w:rPr>
            </w:pPr>
          </w:p>
          <w:p w14:paraId="63827606" w14:textId="77777777" w:rsidR="00AD26C3" w:rsidRPr="008536D2" w:rsidRDefault="00AD26C3" w:rsidP="00AD26C3">
            <w:pPr>
              <w:spacing w:after="0"/>
              <w:rPr>
                <w:rFonts w:ascii="Open Sans" w:hAnsi="Open Sans" w:cs="Open Sans"/>
                <w:b/>
                <w:bCs/>
                <w:sz w:val="20"/>
                <w:szCs w:val="20"/>
              </w:rPr>
            </w:pPr>
            <w:r>
              <w:rPr>
                <w:rFonts w:ascii="Open Sans" w:hAnsi="Open Sans" w:cs="Open Sans"/>
                <w:b/>
                <w:bCs/>
                <w:sz w:val="20"/>
                <w:szCs w:val="20"/>
              </w:rPr>
              <w:t>L'adeguatezza intesa come proporzionalità</w:t>
            </w:r>
          </w:p>
          <w:p w14:paraId="1EF6B89F" w14:textId="77777777" w:rsidR="00AD26C3" w:rsidRPr="008536D2" w:rsidRDefault="00AD26C3" w:rsidP="00AD26C3">
            <w:pPr>
              <w:spacing w:after="0"/>
              <w:rPr>
                <w:rFonts w:ascii="Open Sans" w:hAnsi="Open Sans" w:cs="Open Sans"/>
                <w:b/>
                <w:bCs/>
                <w:sz w:val="20"/>
                <w:szCs w:val="20"/>
              </w:rPr>
            </w:pPr>
          </w:p>
          <w:p w14:paraId="7A156993" w14:textId="77777777" w:rsidR="00AD26C3" w:rsidRPr="008536D2" w:rsidRDefault="00AD26C3" w:rsidP="00AD26C3">
            <w:pPr>
              <w:spacing w:after="0"/>
              <w:jc w:val="both"/>
              <w:rPr>
                <w:rFonts w:ascii="Open Sans" w:hAnsi="Open Sans" w:cs="Open Sans"/>
                <w:sz w:val="20"/>
                <w:szCs w:val="20"/>
              </w:rPr>
            </w:pPr>
            <w:r>
              <w:rPr>
                <w:rFonts w:ascii="Open Sans" w:hAnsi="Open Sans" w:cs="Open Sans"/>
                <w:sz w:val="20"/>
                <w:szCs w:val="20"/>
              </w:rPr>
              <w:t>Il miglioramento continuo riguarda anche l'adeguatezza del sistema. L'organizzazione interpreta l'adeguatezza come "proporzionalità" chiedendosi sempre se le risorse messe in campo (persone, processi e asset) sono sufficienti a perseguire e raggiungere gli obiettivi stabiliti. L'adeguatezza deve assicurare una giusta proporzione tra "fini" e "mezzi".</w:t>
            </w:r>
          </w:p>
          <w:p w14:paraId="228026FD" w14:textId="77777777" w:rsidR="00AD26C3" w:rsidRPr="008536D2" w:rsidRDefault="00AD26C3" w:rsidP="00AD26C3">
            <w:pPr>
              <w:spacing w:after="0"/>
              <w:jc w:val="both"/>
              <w:rPr>
                <w:rFonts w:ascii="Open Sans" w:hAnsi="Open Sans" w:cs="Open Sans"/>
                <w:sz w:val="20"/>
                <w:szCs w:val="20"/>
              </w:rPr>
            </w:pPr>
          </w:p>
          <w:p w14:paraId="296471AE" w14:textId="77777777" w:rsidR="00AD26C3" w:rsidRPr="008536D2" w:rsidRDefault="00AD26C3" w:rsidP="00AD26C3">
            <w:pPr>
              <w:spacing w:after="0"/>
              <w:jc w:val="both"/>
              <w:rPr>
                <w:rFonts w:ascii="Open Sans" w:hAnsi="Open Sans" w:cs="Open Sans"/>
                <w:sz w:val="20"/>
                <w:szCs w:val="20"/>
              </w:rPr>
            </w:pPr>
          </w:p>
          <w:p w14:paraId="0D69FBC7" w14:textId="77777777" w:rsidR="00AD26C3" w:rsidRPr="008536D2" w:rsidRDefault="00AD26C3" w:rsidP="00AD26C3">
            <w:pPr>
              <w:spacing w:after="0"/>
              <w:rPr>
                <w:rFonts w:ascii="Open Sans" w:hAnsi="Open Sans" w:cs="Open Sans"/>
                <w:b/>
                <w:bCs/>
                <w:sz w:val="20"/>
                <w:szCs w:val="20"/>
              </w:rPr>
            </w:pPr>
            <w:r>
              <w:rPr>
                <w:rFonts w:ascii="Open Sans" w:hAnsi="Open Sans" w:cs="Open Sans"/>
                <w:b/>
                <w:bCs/>
                <w:sz w:val="20"/>
                <w:szCs w:val="20"/>
              </w:rPr>
              <w:t>L'efficacia vista nei risultati concreti</w:t>
            </w:r>
          </w:p>
          <w:p w14:paraId="35ECB36C" w14:textId="77777777" w:rsidR="00AD26C3" w:rsidRPr="008536D2" w:rsidRDefault="00AD26C3" w:rsidP="00AD26C3">
            <w:pPr>
              <w:spacing w:after="0"/>
              <w:rPr>
                <w:rFonts w:ascii="Open Sans" w:hAnsi="Open Sans" w:cs="Open Sans"/>
                <w:sz w:val="20"/>
                <w:szCs w:val="20"/>
              </w:rPr>
            </w:pPr>
          </w:p>
          <w:p w14:paraId="54ABFD91" w14:textId="77777777" w:rsidR="00AD26C3" w:rsidRPr="008536D2" w:rsidRDefault="00AD26C3" w:rsidP="00AD26C3">
            <w:pPr>
              <w:spacing w:after="0"/>
              <w:rPr>
                <w:rFonts w:ascii="Open Sans" w:hAnsi="Open Sans" w:cs="Open Sans"/>
                <w:sz w:val="20"/>
                <w:szCs w:val="20"/>
              </w:rPr>
            </w:pPr>
            <w:r>
              <w:rPr>
                <w:rFonts w:ascii="Open Sans" w:hAnsi="Open Sans" w:cs="Open Sans"/>
                <w:sz w:val="20"/>
                <w:szCs w:val="20"/>
              </w:rPr>
              <w:t xml:space="preserve">L'attenzione dell'organizzazione rivolta all'efficacia del sistema di gestione per la sicurezza delle informazioni mira ad assicurare che gli sforzi programmati per il raggiungimento degli obiettivi siano sempre orientati nella giusta direzione in maniera tale da sortire effetti concreti ed apprezzabili.  </w:t>
            </w:r>
          </w:p>
          <w:p w14:paraId="652B7A84" w14:textId="77777777" w:rsidR="00AD26C3" w:rsidRPr="008536D2" w:rsidRDefault="00AD26C3" w:rsidP="00AD26C3">
            <w:pPr>
              <w:spacing w:after="0"/>
              <w:rPr>
                <w:rFonts w:ascii="Open Sans" w:hAnsi="Open Sans" w:cs="Open Sans"/>
                <w:sz w:val="20"/>
                <w:szCs w:val="20"/>
              </w:rPr>
            </w:pPr>
          </w:p>
          <w:p w14:paraId="500807CC" w14:textId="77777777" w:rsidR="00AD26C3" w:rsidRPr="008536D2" w:rsidRDefault="00AD26C3" w:rsidP="00AD26C3">
            <w:pPr>
              <w:spacing w:after="0"/>
              <w:rPr>
                <w:rFonts w:ascii="Open Sans" w:hAnsi="Open Sans" w:cs="Open Sans"/>
                <w:sz w:val="20"/>
                <w:szCs w:val="20"/>
              </w:rPr>
            </w:pPr>
          </w:p>
          <w:p w14:paraId="5F2001E3" w14:textId="77777777" w:rsidR="00AD26C3" w:rsidRPr="008536D2" w:rsidRDefault="00AD26C3" w:rsidP="00AD26C3">
            <w:pPr>
              <w:spacing w:after="0"/>
              <w:rPr>
                <w:rFonts w:ascii="Open Sans" w:hAnsi="Open Sans" w:cs="Open Sans"/>
                <w:sz w:val="20"/>
                <w:szCs w:val="20"/>
              </w:rPr>
            </w:pPr>
          </w:p>
          <w:p w14:paraId="69F54711" w14:textId="77777777" w:rsidR="00AD26C3" w:rsidRPr="008536D2" w:rsidRDefault="00AD26C3" w:rsidP="00AD26C3">
            <w:pPr>
              <w:spacing w:after="0"/>
              <w:rPr>
                <w:rFonts w:ascii="Open Sans" w:hAnsi="Open Sans" w:cs="Open Sans"/>
                <w:sz w:val="20"/>
                <w:szCs w:val="20"/>
              </w:rPr>
            </w:pPr>
          </w:p>
          <w:p w14:paraId="01B43CB5" w14:textId="77777777" w:rsidR="00AD26C3" w:rsidRDefault="00AD26C3" w:rsidP="00AD26C3">
            <w:pPr>
              <w:spacing w:after="0"/>
              <w:rPr>
                <w:rFonts w:ascii="Open Sans" w:hAnsi="Open Sans" w:cs="Open Sans"/>
                <w:b/>
                <w:bCs/>
                <w:color w:val="C00000"/>
                <w:sz w:val="20"/>
                <w:szCs w:val="20"/>
              </w:rPr>
            </w:pPr>
          </w:p>
          <w:p w14:paraId="3DCA4750" w14:textId="77777777" w:rsidR="00AD26C3" w:rsidRPr="008536D2" w:rsidRDefault="00AD26C3" w:rsidP="00AD26C3">
            <w:pPr>
              <w:spacing w:after="0"/>
              <w:rPr>
                <w:rFonts w:ascii="Open Sans" w:hAnsi="Open Sans" w:cs="Open Sans"/>
                <w:b/>
                <w:bCs/>
                <w:color w:val="C00000"/>
                <w:sz w:val="20"/>
                <w:szCs w:val="20"/>
              </w:rPr>
            </w:pPr>
            <w:r>
              <w:rPr>
                <w:rFonts w:ascii="Open Sans" w:hAnsi="Open Sans" w:cs="Open Sans"/>
                <w:b/>
                <w:bCs/>
                <w:color w:val="C00000"/>
                <w:sz w:val="20"/>
                <w:szCs w:val="20"/>
              </w:rPr>
              <w:t>CAMPO DI APPLICAZIONE E SCHEMA DI CORRELAZIONE DEL PROCESSO DI MIGLIORAMENTO CONTINUO</w:t>
            </w:r>
          </w:p>
          <w:p w14:paraId="141EA4D4" w14:textId="77777777" w:rsidR="00AD26C3" w:rsidRPr="008536D2" w:rsidRDefault="00AD26C3" w:rsidP="00AD26C3">
            <w:pPr>
              <w:spacing w:after="0"/>
              <w:rPr>
                <w:rFonts w:ascii="Open Sans" w:hAnsi="Open Sans" w:cs="Open Sans"/>
                <w:sz w:val="20"/>
                <w:szCs w:val="20"/>
              </w:rPr>
            </w:pPr>
          </w:p>
          <w:p w14:paraId="76A6078B" w14:textId="77777777" w:rsidR="00AD26C3" w:rsidRPr="008536D2" w:rsidRDefault="00AD26C3" w:rsidP="00AD26C3">
            <w:pPr>
              <w:spacing w:after="0"/>
              <w:rPr>
                <w:rFonts w:ascii="Open Sans" w:hAnsi="Open Sans" w:cs="Open Sans"/>
                <w:sz w:val="20"/>
                <w:szCs w:val="20"/>
              </w:rPr>
            </w:pPr>
            <w:r>
              <w:rPr>
                <w:rFonts w:ascii="Open Sans" w:hAnsi="Open Sans" w:cs="Open Sans"/>
                <w:sz w:val="20"/>
                <w:szCs w:val="20"/>
              </w:rPr>
              <w:t>L’organizzazione ha provveduto a sviluppare il seguente schema di correlazione per poter controllare le performance dell’intero sistema di gestione della sicurezza delle informazioni:</w:t>
            </w:r>
          </w:p>
          <w:p w14:paraId="5A7C57FB"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13536" behindDoc="0" locked="0" layoutInCell="1" allowOverlap="1" wp14:anchorId="5F36D793" wp14:editId="55F915F1">
                      <wp:simplePos x="0" y="0"/>
                      <wp:positionH relativeFrom="column">
                        <wp:posOffset>290709</wp:posOffset>
                      </wp:positionH>
                      <wp:positionV relativeFrom="paragraph">
                        <wp:posOffset>192127</wp:posOffset>
                      </wp:positionV>
                      <wp:extent cx="3304861" cy="1337945"/>
                      <wp:effectExtent l="0" t="0" r="0" b="0"/>
                      <wp:wrapNone/>
                      <wp:docPr id="135454874" name="Arco 135454874"/>
                      <wp:cNvGraphicFramePr/>
                      <a:graphic xmlns:a="http://schemas.openxmlformats.org/drawingml/2006/main">
                        <a:graphicData uri="http://schemas.microsoft.com/office/word/2010/wordprocessingShape">
                          <wps:wsp>
                            <wps:cNvSpPr/>
                            <wps:spPr>
                              <a:xfrm rot="6448493">
                                <a:off x="0" y="0"/>
                                <a:ext cx="3304861" cy="1337945"/>
                              </a:xfrm>
                              <a:prstGeom prst="arc">
                                <a:avLst>
                                  <a:gd name="adj1" fmla="val 16200000"/>
                                  <a:gd name="adj2" fmla="val 19873321"/>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14E4A4" id="Arco 135454874" o:spid="_x0000_s1026" style="position:absolute;margin-left:22.9pt;margin-top:15.15pt;width:260.25pt;height:105.35pt;rotation:7043474fd;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304861,133794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q2g5LogIAALoFAAAOAAAAZHJzL2Uyb0RvYy54bWysVFtP2zAUfp+0/2D5faRpQmkrUlTBmCYh QIOJZ+PYbSbfZp/e9us5dpK2bEzTpuXBOifn/p3L+cVWK7IWPjTWVDQ/GVAiDLd1YxYV/fp4/WFM SQBmaqasERXdiUAvZu/fnW/cVAzt0qpaeIJOTJhuXEWXAG6aZYEvhWbhxDphUCit1wyQ9Yus9myD 3rXKhoPBKNtYXztvuQgB/161QjpL/qUUHO6kDAKIqijmBun16X2ObzY7Z9OFZ27Z8C4N9g9ZaNYY DLp3dcWAkZVvfnGlG+5tsBJOuNWZlbLhItWA1eSDn6p5WDInUi0ITnB7mML/c8tv1w/u3iMMGxem AclYxVZ6TbxFtEZlOS4nRaoNsyXbBN1uD53YAuH4sygG5XiUU8JRlhfF2aQ8jeBmrbPo1PkAn4TV JBIVZZ4nr2x9EyBBVxPDNM4Iq7+hI6kVdmLNFMlH2Gn8umYdqQ1fqU3GZ0UxzLuwnV9MoA8cgygT 36Vg9UdTE9g5jGdwMinZVFSLmhIlcJAjlUYDWKMOmuAbZhbqN9oYKrrPDkgmCnZKtKG/CEmaGtHK U+VpyMWl8gSrxLI5Fwb69JVB7WgmG6X2hoM/G3b60VSkBfgb471FimwN7I11Y6x/Kzps+5Rlq98j 0NYdIXi29e7etwOFSxgcv25wBm5YgHvmscv4E28I3OEjlcVO2I6iZGn9j7f+R31cA5Ri63B/Kxq+ r5jH1qjPBhdkkpdlXPjElKdnQ2T8seT5WGJW+tJiD3DuMLtERn1QPSm91U94auYxKoqY4Ri7ohx8 z1xCe1fwWHExnyc1XHLH4MY8ON53PU7j4/aJedctAuAO3dp+19k0DW67Ogfd2A9j5yuwsoEoPODa MXggkHp1gY75pHU4ubMXAAAA//8DAFBLAwQUAAYACAAAACEAT3j8quIAAAAMAQAADwAAAGRycy9k b3ducmV2LnhtbEyPwU7DMAxA70j8Q2QkblvaUQYrdadpgCZNQtDBgWPWeG1Fk1RNupa/x5zgaPnp +TlbT6YVZ+p94yxCPI9AkC2dbmyF8PH+PLsH4YOyWrXOEsI3eVjnlxeZSrUbbUHnQ6gES6xPFUId QpdK6cuajPJz15Hl3cn1RgUe+0rqXo0sN61cRNFSGtVYvlCrjrY1lV+HwSAM9Xa3e5vk6WlT7F/H xyIJL/oT8fpq2jyACDSFPxh+8zkdcm46usFqL1oEtt8xijCLF8kSBCNJHCcgjgg3q9sVyDyT/5/I fwAAAP//AwBQSwECLQAUAAYACAAAACEAtoM4kv4AAADhAQAAEwAAAAAAAAAAAAAAAAAAAAAAW0Nv bnRlbnRfVHlwZXNdLnhtbFBLAQItABQABgAIAAAAIQA4/SH/1gAAAJQBAAALAAAAAAAAAAAAAAAA AC8BAABfcmVscy8ucmVsc1BLAQItABQABgAIAAAAIQBq2g5LogIAALoFAAAOAAAAAAAAAAAAAAAA AC4CAABkcnMvZTJvRG9jLnhtbFBLAQItABQABgAIAAAAIQBPePyq4gAAAAwBAAAPAAAAAAAAAAAA AAAAAPwEAABkcnMvZG93bnJldi54bWxQSwUGAAAAAAQABADzAAAACwYAAAAA " path="m1652430,nsc2005263,,2348833,45721,2632851,130472l1652431,668973v,-222991,-1,-445982,-1,-668973xem1652430,nfc2005263,,2348833,45721,2632851,130472e" filled="f" strokecolor="#4472c4 [3204]" strokeweight=".5pt">
                      <v:stroke endarrow="block" joinstyle="miter"/>
                      <v:path arrowok="t" o:connecttype="custom" o:connectlocs="1652430,0;2632851,130472" o:connectangles="0,0"/>
                    </v:shape>
                  </w:pict>
                </mc:Fallback>
              </mc:AlternateContent>
            </w:r>
          </w:p>
          <w:p w14:paraId="6F481504"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20704" behindDoc="0" locked="0" layoutInCell="1" allowOverlap="1" wp14:anchorId="4FCB9BD6" wp14:editId="5126400D">
                      <wp:simplePos x="0" y="0"/>
                      <wp:positionH relativeFrom="column">
                        <wp:posOffset>4248785</wp:posOffset>
                      </wp:positionH>
                      <wp:positionV relativeFrom="paragraph">
                        <wp:posOffset>172720</wp:posOffset>
                      </wp:positionV>
                      <wp:extent cx="863600" cy="612140"/>
                      <wp:effectExtent l="0" t="0" r="12700" b="16510"/>
                      <wp:wrapNone/>
                      <wp:docPr id="1604676658" name="Rettangolo 1604676658"/>
                      <wp:cNvGraphicFramePr/>
                      <a:graphic xmlns:a="http://schemas.openxmlformats.org/drawingml/2006/main">
                        <a:graphicData uri="http://schemas.microsoft.com/office/word/2010/wordprocessingShape">
                          <wps:wsp>
                            <wps:cNvSpPr/>
                            <wps:spPr>
                              <a:xfrm>
                                <a:off x="0" y="0"/>
                                <a:ext cx="863600" cy="61214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BC5BD4" w14:textId="77777777" w:rsidR="00AD26C3" w:rsidRDefault="00AD26C3" w:rsidP="00AD26C3">
                                  <w:pPr>
                                    <w:spacing w:after="0"/>
                                    <w:jc w:val="center"/>
                                    <w:rPr>
                                      <w:sz w:val="16"/>
                                      <w:szCs w:val="16"/>
                                    </w:rPr>
                                  </w:pPr>
                                  <w:r>
                                    <w:rPr>
                                      <w:sz w:val="16"/>
                                      <w:szCs w:val="16"/>
                                    </w:rPr>
                                    <w:t xml:space="preserve">PROCESSI </w:t>
                                  </w:r>
                                </w:p>
                                <w:p w14:paraId="3A1B9175" w14:textId="77777777" w:rsidR="00AD26C3" w:rsidRPr="008A3295" w:rsidRDefault="00AD26C3" w:rsidP="00AD26C3">
                                  <w:pPr>
                                    <w:spacing w:after="0"/>
                                    <w:jc w:val="center"/>
                                    <w:rPr>
                                      <w:sz w:val="16"/>
                                      <w:szCs w:val="16"/>
                                    </w:rPr>
                                  </w:pPr>
                                  <w:r>
                                    <w:rPr>
                                      <w:sz w:val="16"/>
                                      <w:szCs w:val="16"/>
                                    </w:rPr>
                                    <w:t>PRODUTTIVI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CB9BD6" id="Rettangolo 1604676658" o:spid="_x0000_s1026" style="position:absolute;margin-left:334.55pt;margin-top:13.6pt;width:68pt;height:48.2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cVofCmQIAANAFAAAOAAAAZHJzL2Uyb0RvYy54bWysVE1v2zAMvQ/YfxB0X21naVAEdYqgRYcB XVesHXpWZDk2IIsapcTOfv0o+SNZ2+0w7CKLIvlIPpO8vOoazfYKXQ0m59lZypkyEorabHP+/en2 wwVnzgtTCA1G5fygHL9avX932dqlmkEFulDICMS4ZWtzXnlvl0niZKUa4c7AKkPKErARnkTcJgWK ltAbnczSdJG0gIVFkMo5er3plXwV8ctSSf+1LJ3yTOeccvPxxHhuwpmsLsVyi8JWtRzSEP+QRSNq Q0EnqBvhBdth/QqqqSWCg9KfSWgSKMtaqlgDVZOlL6p5rIRVsRYix9mJJvf/YOX9/tE+INHQWrd0 dA1VdCU24Uv5sS6SdZjIUp1nkh4vFh8XKVEqSbXIZtk8kpkcnS06/0lBw8Il50j/IlIk9nfOU0Ay HU1CLAe6Lm5rraOA2821RrYX9N/O5+nF+Yj+m5k2rz1D56jJV0ipjJ/HwHrXfIGix6TUKfn49+mZ eqR/no/PlFzswYAUUz2JS7oQODkyFm/+oFVIR5tvqmR1QRzNYtwJqI/Rp5T1qkoUaqjyj6EjYEAu iZ0JewB4q9wsFEZZDvbBVcVZmJzTvyXWO08eMTIYPzk3tQF8C0D7KXJvP5LUUxNY8t2mI/xw3UBx eECG0A+ls/K2pk65E84/CKQppOaizeK/0lFqaHMOw42zCvDnW+/BnoaDtJy1NNU5dz92AhVn+rOh sQktG9bAqYCnwuZUMLvmGqgBM9phVsYrOaPX47VEaJ5pAa1DVFIJIyl2zqXHUbj2/bahFSbVeh3N aPSt8Hfm0coAHggOk/DUPQu0w7h4mrN7GDeAWL6Ymt42eBpY7zyUdRypI68D9bQ2YisMKy7spVM5 Wh0X8eoXAAAA//8DAFBLAwQUAAYACAAAACEAd5eUdd8AAAAKAQAADwAAAGRycy9kb3ducmV2Lnht bEyPy07EMAxF90j8Q2QkNohJJyPKUJqOeAhWCIlhPsBtTBtokqpJp+XvMStY2j66PrfcLa4XRxqj DV7DepWBIN8EY32r4fD+dLkFERN6g33wpOGbIuyq05MSCxNm/0bHfWoFh/hYoIYupaGQMjYdOYyr MJDn20cYHSYex1aaEWcOd71UWZZLh9bzhw4Heuio+dpPTsP8eD+1n9ZslM1RPQ+H1/rFXGh9frbc 3YJItKQ/GH71WR0qdqrD5E0UvYY8v1kzqkFdKxAMbLMrXtRMqk0Osirl/wrVDwAAAP//AwBQSwEC LQAUAAYACAAAACEAtoM4kv4AAADhAQAAEwAAAAAAAAAAAAAAAAAAAAAAW0NvbnRlbnRfVHlwZXNd LnhtbFBLAQItABQABgAIAAAAIQA4/SH/1gAAAJQBAAALAAAAAAAAAAAAAAAAAC8BAABfcmVscy8u cmVsc1BLAQItABQABgAIAAAAIQBcVofCmQIAANAFAAAOAAAAAAAAAAAAAAAAAC4CAABkcnMvZTJv RG9jLnhtbFBLAQItABQABgAIAAAAIQB3l5R13wAAAAoBAAAPAAAAAAAAAAAAAAAAAPMEAABkcnMv ZG93bnJldi54bWxQSwUGAAAAAAQABADzAAAA/wUAAAAA " fillcolor="#540850" strokecolor="#ffd966 [1943]" strokeweight="1pt">
                      <v:textbox inset="1mm,1mm,1mm,1mm">
                        <w:txbxContent>
                          <w:p w14:paraId="29BC5BD4" w14:textId="77777777" w:rsidR="00AD26C3" w:rsidRDefault="00AD26C3" w:rsidP="00AD26C3">
                            <w:pPr>
                              <w:spacing w:after="0"/>
                              <w:jc w:val="center"/>
                              <w:rPr>
                                <w:sz w:val="16"/>
                                <w:szCs w:val="16"/>
                              </w:rPr>
                            </w:pPr>
                            <w:r>
                              <w:rPr>
                                <w:sz w:val="16"/>
                                <w:szCs w:val="16"/>
                              </w:rPr>
                              <w:t xml:space="preserve">PROCESSI </w:t>
                            </w:r>
                          </w:p>
                          <w:p w14:paraId="3A1B9175" w14:textId="77777777" w:rsidR="00AD26C3" w:rsidRPr="008A3295" w:rsidRDefault="00AD26C3" w:rsidP="00AD26C3">
                            <w:pPr>
                              <w:spacing w:after="0"/>
                              <w:jc w:val="center"/>
                              <w:rPr>
                                <w:sz w:val="16"/>
                                <w:szCs w:val="16"/>
                              </w:rPr>
                            </w:pPr>
                            <w:r>
                              <w:rPr>
                                <w:sz w:val="16"/>
                                <w:szCs w:val="16"/>
                              </w:rPr>
                              <w:t>PRODUTTIVI</w:t>
                            </w:r>
                          </w:p>
                        </w:txbxContent>
                      </v:textbox>
                    </v:rect>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24800" behindDoc="0" locked="0" layoutInCell="1" allowOverlap="1" wp14:anchorId="43740E5C" wp14:editId="5657BEE1">
                      <wp:simplePos x="0" y="0"/>
                      <wp:positionH relativeFrom="column">
                        <wp:posOffset>5043170</wp:posOffset>
                      </wp:positionH>
                      <wp:positionV relativeFrom="paragraph">
                        <wp:posOffset>123396</wp:posOffset>
                      </wp:positionV>
                      <wp:extent cx="1854835" cy="723900"/>
                      <wp:effectExtent l="0" t="0" r="0" b="0"/>
                      <wp:wrapNone/>
                      <wp:docPr id="1221348842" name="Casella di testo 1221348842"/>
                      <wp:cNvGraphicFramePr/>
                      <a:graphic xmlns:a="http://schemas.openxmlformats.org/drawingml/2006/main">
                        <a:graphicData uri="http://schemas.microsoft.com/office/word/2010/wordprocessingShape">
                          <wps:wsp>
                            <wps:cNvSpPr txBox="1"/>
                            <wps:spPr>
                              <a:xfrm>
                                <a:off x="0" y="0"/>
                                <a:ext cx="1854835" cy="723900"/>
                              </a:xfrm>
                              <a:prstGeom prst="rect">
                                <a:avLst/>
                              </a:prstGeom>
                              <a:noFill/>
                              <a:ln w="6350">
                                <a:noFill/>
                              </a:ln>
                            </wps:spPr>
                            <wps:txbx>
                              <w:txbxContent>
                                <w:p w14:paraId="4EA80D3F"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REQUISITI</w:t>
                                  </w:r>
                                </w:p>
                                <w:p w14:paraId="2010F844"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PROGETTAZIONE</w:t>
                                  </w:r>
                                </w:p>
                                <w:p w14:paraId="4610FC07"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OUTSOURCING</w:t>
                                  </w:r>
                                </w:p>
                                <w:p w14:paraId="14A182A5"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PRODUZIONE/ASSISTENZA</w:t>
                                  </w:r>
                                </w:p>
                                <w:p w14:paraId="131DAF36" w14:textId="77777777" w:rsidR="00AD26C3" w:rsidRPr="00973F1B" w:rsidRDefault="00AD26C3" w:rsidP="00AD26C3">
                                  <w:pPr>
                                    <w:spacing w:after="0" w:line="240" w:lineRule="auto"/>
                                    <w:rPr>
                                      <w:b/>
                                      <w:bCs/>
                                      <w:color w:val="C00000"/>
                                    </w:rPr>
                                  </w:pPr>
                                  <w:r>
                                    <w:rPr>
                                      <w:rFonts w:eastAsia="Times New Roman" w:cs="Calibri"/>
                                      <w:b/>
                                      <w:bCs/>
                                      <w:color w:val="C00000"/>
                                      <w:sz w:val="16"/>
                                      <w:szCs w:val="16"/>
                                      <w:lang w:eastAsia="it-IT"/>
                                    </w:rPr>
                                    <w:t>CONTROLLO OUTPUT NON CONFORMI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740E5C" id="_x0000_t202" coordsize="21600,21600" o:spt="202" path="m,l,21600r21600,l21600,xe">
                      <v:stroke joinstyle="miter"/>
                      <v:path gradientshapeok="t" o:connecttype="rect"/>
                    </v:shapetype>
                    <v:shape id="Casella di testo 1221348842" o:spid="_x0000_s1027" type="#_x0000_t202" style="position:absolute;margin-left:397.1pt;margin-top:9.7pt;width:146.05pt;height:5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gUS4GAIAADMEAAAOAAAAZHJzL2Uyb0RvYy54bWysU1tv2yAUfp+0/4B4X+zc2tSKU2WtMk2q 2krp1GeCIbYEHAYkdvbrd8C5qdvTtBd88Ll/38f8vtOK7IXzDZiSDgc5JcJwqBqzLemPt9WXGSU+ MFMxBUaU9CA8vV98/jRvbSFGUIOqhCNYxPiitSWtQ7BFlnleC838AKww6JTgNAt4dduscqzF6lpl ozy/yVpwlXXAhff497F30kWqL6Xg4UVKLwJRJcXZQjpdOjfxzBZzVmwds3XDj2Owf5hCs8Zg03Op RxYY2bnmj1K64Q48yDDgoDOQsuEi7YDbDPMP26xrZkXaBcHx9gyT/39l+fN+bV8dCd1X6JDACEhr feHxZ9ynk07HL05K0I8QHs6wiS4QHpNm08lsPKWEo+92NL7LE67ZJds6H74J0CQaJXVIS0KL7Z98 wI4YegqJzQysGqUSNcqQtqQ342meEs4ezFAGEy+zRit0m4401dUeG6gOuJ6Dnnlv+arBGZ6YD6/M IdW4Eco3vOAhFWAvOFqU1OB+/e1/jEcG0EtJi9Ipqf+5Y05Qor4b5OZuOJlEraXLZHo7wou79myu PWanHwDVOcSHYnkyY3xQJ1M60O+o8mXsii5mOPYuaTiZD6EXNL4SLpbLFITqsiw8mbXlsXRENSL8 1r0zZ480BCTwGU4iY8UHNvrYno/lLoBsElUR5x7VI/yozMTg8RVF6V/fU9TlrS9+AwAA//8DAFBL AwQUAAYACAAAACEAClOYAOIAAAALAQAADwAAAGRycy9kb3ducmV2LnhtbEyPTU+DQBCG7yb+h82Y eLOLgJVSlqYhaUyMHlp78TawUyDdD2S3Lfrr3Z70NpP3yTvPFKtJK3am0fXWCHicRcDINFb2phWw /9g8ZMCcRyNRWUMCvsnBqry9KTCX9mK2dN75loUS43IU0Hk/5Jy7piONbmYHMiE72FGjD+vYcjni JZRrxeMomnONvQkXOhyo6qg57k5awGu1ecdtHevsR1Uvb4f18LX/fBLi/m5aL4F5mvwfDFf9oA5l cKrtyUjHlIDnRRoHNASLFNgViLJ5AqwOU5KkwMuC//+h/AUAAP//AwBQSwECLQAUAAYACAAAACEA toM4kv4AAADhAQAAEwAAAAAAAAAAAAAAAAAAAAAAW0NvbnRlbnRfVHlwZXNdLnhtbFBLAQItABQA BgAIAAAAIQA4/SH/1gAAAJQBAAALAAAAAAAAAAAAAAAAAC8BAABfcmVscy8ucmVsc1BLAQItABQA BgAIAAAAIQCegUS4GAIAADMEAAAOAAAAAAAAAAAAAAAAAC4CAABkcnMvZTJvRG9jLnhtbFBLAQIt ABQABgAIAAAAIQAKU5gA4gAAAAsBAAAPAAAAAAAAAAAAAAAAAHIEAABkcnMvZG93bnJldi54bWxQ SwUGAAAAAAQABADzAAAAgQUAAAAA " filled="f" stroked="f" strokeweight=".5pt">
                      <v:textbox>
                        <w:txbxContent>
                          <w:p w14:paraId="4EA80D3F"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REQUISITI</w:t>
                            </w:r>
                          </w:p>
                          <w:p w14:paraId="2010F844"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PROGETTAZIONE</w:t>
                            </w:r>
                          </w:p>
                          <w:p w14:paraId="4610FC07"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OUTSOURCING</w:t>
                            </w:r>
                          </w:p>
                          <w:p w14:paraId="14A182A5"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PRODUZIONE/ASSISTENZA</w:t>
                            </w:r>
                          </w:p>
                          <w:p w14:paraId="131DAF36" w14:textId="77777777" w:rsidR="00AD26C3" w:rsidRPr="00973F1B" w:rsidRDefault="00AD26C3" w:rsidP="00AD26C3">
                            <w:pPr>
                              <w:spacing w:after="0" w:line="240" w:lineRule="auto"/>
                              <w:rPr>
                                <w:b/>
                                <w:bCs/>
                                <w:color w:val="C00000"/>
                              </w:rPr>
                            </w:pPr>
                            <w:r>
                              <w:rPr>
                                <w:rFonts w:eastAsia="Times New Roman" w:cs="Calibri"/>
                                <w:b/>
                                <w:bCs/>
                                <w:color w:val="C00000"/>
                                <w:sz w:val="16"/>
                                <w:szCs w:val="16"/>
                                <w:lang w:eastAsia="it-IT"/>
                              </w:rPr>
                              <w:t>CONTROLLO OUTPUT NON CONFORMI</w:t>
                            </w:r>
                          </w:p>
                        </w:txbxContent>
                      </v:textbox>
                    </v:shap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695104" behindDoc="0" locked="0" layoutInCell="1" allowOverlap="1" wp14:anchorId="7F42A74F" wp14:editId="3B197F48">
                      <wp:simplePos x="0" y="0"/>
                      <wp:positionH relativeFrom="column">
                        <wp:posOffset>15361</wp:posOffset>
                      </wp:positionH>
                      <wp:positionV relativeFrom="paragraph">
                        <wp:posOffset>186734</wp:posOffset>
                      </wp:positionV>
                      <wp:extent cx="1252675" cy="349250"/>
                      <wp:effectExtent l="0" t="0" r="24130" b="12700"/>
                      <wp:wrapNone/>
                      <wp:docPr id="4458821" name="Rettangolo 4458821"/>
                      <wp:cNvGraphicFramePr/>
                      <a:graphic xmlns:a="http://schemas.openxmlformats.org/drawingml/2006/main">
                        <a:graphicData uri="http://schemas.microsoft.com/office/word/2010/wordprocessingShape">
                          <wps:wsp>
                            <wps:cNvSpPr/>
                            <wps:spPr>
                              <a:xfrm>
                                <a:off x="0" y="0"/>
                                <a:ext cx="1252675"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D77817" w14:textId="77777777" w:rsidR="00AD26C3" w:rsidRPr="008A3295" w:rsidRDefault="00AD26C3" w:rsidP="00AD26C3">
                                  <w:pPr>
                                    <w:spacing w:after="0"/>
                                    <w:jc w:val="center"/>
                                    <w:rPr>
                                      <w:sz w:val="16"/>
                                      <w:szCs w:val="16"/>
                                    </w:rPr>
                                  </w:pPr>
                                  <w:r>
                                    <w:rPr>
                                      <w:sz w:val="16"/>
                                      <w:szCs w:val="16"/>
                                    </w:rPr>
                                    <w:t>MONITORAGGIO DEL CONTESTO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42A74F" id="Rettangolo 4458821" o:spid="_x0000_s1028" style="position:absolute;margin-left:1.2pt;margin-top:14.7pt;width:98.65pt;height:2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2GyWooAIAANgFAAAOAAAAZHJzL2Uyb0RvYy54bWysVMFu2zAMvQ/YPwi6r3bSpOuCOkXQosOA rg3WDj0rshwbkEWNUhJnXz9Kctys7XYYloMjiuQj+UTy4rJrNdsqdA2Ygo9Ocs6UkVA2Zl3w7483 H845c16YUmgwquB75fjl/P27i52dqTHUoEuFjECMm+1swWvv7SzLnKxVK9wJWGVIWQG2wpOI66xE sSP0VmfjPD/LdoClRZDKObq9Tko+j/hVpaS/ryqnPNMFp9x8/GL8rsI3m1+I2RqFrRvZpyH+IYtW NIaCDlDXwgu2weYVVNtIBAeVP5HQZlBVjVSxBqpmlL+o5qEWVsVaiBxnB5rc/4OVd9sHu0SiYWfd zNExVNFV2IZ/yo91kaz9QJbqPJN0ORpPx2cfp5xJ0p1OPo2nkc3s2dui858VtCwcCo70GJEjsb11 niKS6cEkBHOgm/Km0ToKuF5daWRbQQ83neTnA/pvZtq89gytowZfIaUyfhID6037FcqEeZbTLz0/ XVOTpOvJ4ZqSi00YkGKqR3FJFwJnz5TFk99rFdLR5puqWFMSSeMYdwBKMVJKo6SqRan6Kv8YOgIG 5IrYGbB7gLfKHYXCKMvePriqOAyDc/63xJLz4BEjg/GDc9sYwLcAtB8iJ/sDSYmawJLvVh1xE6jp m24F5X6JDCENp7PypqGGuRXOLwXSNNLc0obx9/SpNOwKDv2Jsxrw51v3wZ6GhLSc7Wi6C+5+bAQq zvQXQ+NzGp6f1sGxgMfC6lgwm/YKqA9HtMusjEdyRq8PxwqhfaJFtAhRSSWMpNgFlx4PwpVPW4dW mVSLRTSjFWCFvzUPVgbwwHMYiMfuSaDtp8bTvN3BYROI2YvhSbbB08Bi46Fq4mQFphOv/QvQ+ogd 0a+6sJ+O5Wj1vJDnvwAAAP//AwBQSwMEFAAGAAgAAAAhAFsXf/vcAAAABwEAAA8AAABkcnMvZG93 bnJldi54bWxMjs1OwzAQhO9IvIO1SFwQdQhRaUKcih/BqUKi9AE28ZIY4nUUO014e9wTnEajGc18 5XaxvTjS6I1jBTerBARx47ThVsHh4+V6A8IHZI29Y1LwQx621flZiYV2M7/TcR9aEUfYF6igC2Eo pPRNRxb9yg3EMft0o8UQ7dhKPeIcx20v0yRZS4uG40OHAz111HzvJ6tgfn6c2i+jb1OzxvR1OLzV O32l1OXF8nAPItAS/spwwo/oUEWm2k2svegVpFksRsmjnuI8vwNRK9hkGciqlP/5q18AAAD//wMA UEsBAi0AFAAGAAgAAAAhALaDOJL+AAAA4QEAABMAAAAAAAAAAAAAAAAAAAAAAFtDb250ZW50X1R5 cGVzXS54bWxQSwECLQAUAAYACAAAACEAOP0h/9YAAACUAQAACwAAAAAAAAAAAAAAAAAvAQAAX3Jl bHMvLnJlbHNQSwECLQAUAAYACAAAACEAthslqKACAADYBQAADgAAAAAAAAAAAAAAAAAuAgAAZHJz L2Uyb0RvYy54bWxQSwECLQAUAAYACAAAACEAWxd/+9wAAAAHAQAADwAAAAAAAAAAAAAAAAD6BAAA ZHJzL2Rvd25yZXYueG1sUEsFBgAAAAAEAAQA8wAAAAMGAAAAAA== " fillcolor="#540850" strokecolor="#ffd966 [1943]" strokeweight="1pt">
                      <v:textbox inset="1mm,1mm,1mm,1mm">
                        <w:txbxContent>
                          <w:p w14:paraId="74D77817" w14:textId="77777777" w:rsidR="00AD26C3" w:rsidRPr="008A3295" w:rsidRDefault="00AD26C3" w:rsidP="00AD26C3">
                            <w:pPr>
                              <w:spacing w:after="0"/>
                              <w:jc w:val="center"/>
                              <w:rPr>
                                <w:sz w:val="16"/>
                                <w:szCs w:val="16"/>
                              </w:rPr>
                            </w:pPr>
                            <w:r>
                              <w:rPr>
                                <w:sz w:val="16"/>
                                <w:szCs w:val="16"/>
                              </w:rPr>
                              <w:t>MONITORAGGIO DEL CONTESTO</w:t>
                            </w:r>
                          </w:p>
                        </w:txbxContent>
                      </v:textbox>
                    </v:rect>
                  </w:pict>
                </mc:Fallback>
              </mc:AlternateContent>
            </w:r>
          </w:p>
          <w:p w14:paraId="3B5B3CAE"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11488" behindDoc="0" locked="0" layoutInCell="1" allowOverlap="1" wp14:anchorId="5C34B11D" wp14:editId="6C7B9C12">
                      <wp:simplePos x="0" y="0"/>
                      <wp:positionH relativeFrom="column">
                        <wp:posOffset>2235619</wp:posOffset>
                      </wp:positionH>
                      <wp:positionV relativeFrom="paragraph">
                        <wp:posOffset>132715</wp:posOffset>
                      </wp:positionV>
                      <wp:extent cx="864000" cy="349250"/>
                      <wp:effectExtent l="0" t="0" r="12700" b="12700"/>
                      <wp:wrapNone/>
                      <wp:docPr id="596914300" name="Rettangolo 596914300"/>
                      <wp:cNvGraphicFramePr/>
                      <a:graphic xmlns:a="http://schemas.openxmlformats.org/drawingml/2006/main">
                        <a:graphicData uri="http://schemas.microsoft.com/office/word/2010/wordprocessingShape">
                          <wps:wsp>
                            <wps:cNvSpPr/>
                            <wps:spPr>
                              <a:xfrm>
                                <a:off x="0" y="0"/>
                                <a:ext cx="864000"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270385" w14:textId="77777777" w:rsidR="00AD26C3" w:rsidRDefault="00AD26C3" w:rsidP="00AD26C3">
                                  <w:pPr>
                                    <w:spacing w:after="0"/>
                                    <w:jc w:val="center"/>
                                    <w:rPr>
                                      <w:sz w:val="16"/>
                                      <w:szCs w:val="16"/>
                                    </w:rPr>
                                  </w:pPr>
                                  <w:r>
                                    <w:rPr>
                                      <w:sz w:val="16"/>
                                      <w:szCs w:val="16"/>
                                    </w:rPr>
                                    <w:t xml:space="preserve">GRUPPO DI </w:t>
                                  </w:r>
                                </w:p>
                                <w:p w14:paraId="38BEADDA" w14:textId="77777777" w:rsidR="00AD26C3" w:rsidRPr="008A3295" w:rsidRDefault="00AD26C3" w:rsidP="00AD26C3">
                                  <w:pPr>
                                    <w:spacing w:after="0"/>
                                    <w:jc w:val="center"/>
                                    <w:rPr>
                                      <w:sz w:val="16"/>
                                      <w:szCs w:val="16"/>
                                    </w:rPr>
                                  </w:pPr>
                                  <w:r>
                                    <w:rPr>
                                      <w:sz w:val="16"/>
                                      <w:szCs w:val="16"/>
                                    </w:rPr>
                                    <w:t>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34B11D" id="Rettangolo 596914300" o:spid="_x0000_s1029" style="position:absolute;margin-left:176.05pt;margin-top:10.45pt;width:68.05pt;height:2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y09/nQIAANcFAAAOAAAAZHJzL2Uyb0RvYy54bWysVMFu2zAMvQ/YPwi6r3bStOiCOkXQosOA rivWDj0rshQbkEWNUmJnXz9Kdpys7XYYdrFFinwkn0heXnWNYVuFvgZb8MlJzpmyEsrargv+/en2 wwVnPghbCgNWFXynPL9avH932bq5mkIFplTICMT6eesKXoXg5lnmZaUa4U/AKUuXGrARgURcZyWK ltAbk03z/DxrAUuHIJX3pL3pL/ki4WutZPiqtVeBmYJTbiF9MX1X8ZstLsV8jcJVtRzSEP+QRSNq S0FHqBsRBNtg/QqqqSWCBx1OJDQZaF1LlWqgaib5i2oeK+FUqoXI8W6kyf8/WHm/fXQPSDS0zs89 HWMVncYm/ik/1iWydiNZqgtMkvLifJbnRKmkq9PZx+lZIjM7ODv04ZOChsVDwZHeIlEktnc+UEAy 3ZvEWB5MXd7WxiQB16trg2wr6N3OZvnFiP6bmbGvPWPnqNFXSKlsmKXAZtN8gbLHPKfch9cnNfVI r44l7etIPRiRUqpHcSnxGDg7MJZOYWdUTMfYb0qzuiSOpinuCNTH6FOa9FeVKNVQ5R9DJ8CIrImd EXsAeKvcSWxrynKwj64qzcLonP8tsd559EiRwYbRuakt4FsAJoyRe/s9ST01kaXQrTrihlom5hg1 Kyh3D8gQ+tn0Tt7W1DB3wocHgTSM1GO0YMJX+mgDbcFhOHFWAf58Sx/taUbolrOWhrvg/sdGoOLM fLY0Pafx+WkbHAt4LKyOBbtproH6cEKrzMl0JGcMZn/UCM0z7aFljEpXwkqKXXAZcC9ch37p0CaT arlMZrQBnAh39tHJCB55jgPx1D0LdMPUBBq3e9gvAjF/MTy9bfS0sNwE0HWarAOvwwvQ9kgdMWy6 uJ6O5WR12MeLXwAAAP//AwBQSwMEFAAGAAgAAAAhAEiBCDjgAAAACQEAAA8AAABkcnMvZG93bnJl di54bWxMj8tOwzAQRfdI/IM1SGwQderSkoZMKh6iK4RE6Qc48ZAE4nEUO034e8wKlqN7dO+ZfDfb Tpxo8K1jhOUiAUFcOdNyjXB8f75OQfig2ejOMSF8k4ddcX6W68y4id/odAi1iCXsM43QhNBnUvqq Iav9wvXEMftwg9UhnkMtzaCnWG47qZJkI61uOS40uqfHhqqvw2gRpqeHsf5szUq1G632/fG1fDFX iJcX8/0diEBz+IPhVz+qQxGdSjey8aJDWK3VMqIIKtmCiMBNmioQJcLteguyyOX/D4ofAAAA//8D AFBLAQItABQABgAIAAAAIQC2gziS/gAAAOEBAAATAAAAAAAAAAAAAAAAAAAAAABbQ29udGVudF9U eXBlc10ueG1sUEsBAi0AFAAGAAgAAAAhADj9If/WAAAAlAEAAAsAAAAAAAAAAAAAAAAALwEAAF9y ZWxzLy5yZWxzUEsBAi0AFAAGAAgAAAAhAPPLT3+dAgAA1wUAAA4AAAAAAAAAAAAAAAAALgIAAGRy cy9lMm9Eb2MueG1sUEsBAi0AFAAGAAgAAAAhAEiBCDjgAAAACQEAAA8AAAAAAAAAAAAAAAAA9wQA AGRycy9kb3ducmV2LnhtbFBLBQYAAAAABAAEAPMAAAAEBgAAAAA= " fillcolor="#540850" strokecolor="#ffd966 [1943]" strokeweight="1pt">
                      <v:textbox inset="1mm,1mm,1mm,1mm">
                        <w:txbxContent>
                          <w:p w14:paraId="09270385" w14:textId="77777777" w:rsidR="00AD26C3" w:rsidRDefault="00AD26C3" w:rsidP="00AD26C3">
                            <w:pPr>
                              <w:spacing w:after="0"/>
                              <w:jc w:val="center"/>
                              <w:rPr>
                                <w:sz w:val="16"/>
                                <w:szCs w:val="16"/>
                              </w:rPr>
                            </w:pPr>
                            <w:r>
                              <w:rPr>
                                <w:sz w:val="16"/>
                                <w:szCs w:val="16"/>
                              </w:rPr>
                              <w:t xml:space="preserve">GRUPPO DI </w:t>
                            </w:r>
                          </w:p>
                          <w:p w14:paraId="38BEADDA" w14:textId="77777777" w:rsidR="00AD26C3" w:rsidRPr="008A3295" w:rsidRDefault="00AD26C3" w:rsidP="00AD26C3">
                            <w:pPr>
                              <w:spacing w:after="0"/>
                              <w:jc w:val="center"/>
                              <w:rPr>
                                <w:sz w:val="16"/>
                                <w:szCs w:val="16"/>
                              </w:rPr>
                            </w:pPr>
                            <w:r>
                              <w:rPr>
                                <w:sz w:val="16"/>
                                <w:szCs w:val="16"/>
                              </w:rPr>
                              <w:t>MIGLIORAMENTO</w:t>
                            </w:r>
                          </w:p>
                        </w:txbxContent>
                      </v:textbox>
                    </v:rect>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07392" behindDoc="0" locked="0" layoutInCell="1" allowOverlap="1" wp14:anchorId="5D1F4603" wp14:editId="13CDDB73">
                      <wp:simplePos x="0" y="0"/>
                      <wp:positionH relativeFrom="column">
                        <wp:posOffset>1347264</wp:posOffset>
                      </wp:positionH>
                      <wp:positionV relativeFrom="paragraph">
                        <wp:posOffset>175260</wp:posOffset>
                      </wp:positionV>
                      <wp:extent cx="0" cy="756000"/>
                      <wp:effectExtent l="0" t="0" r="38100" b="25400"/>
                      <wp:wrapNone/>
                      <wp:docPr id="1745075620" name="Connettore diritto 1745075620"/>
                      <wp:cNvGraphicFramePr/>
                      <a:graphic xmlns:a="http://schemas.openxmlformats.org/drawingml/2006/main">
                        <a:graphicData uri="http://schemas.microsoft.com/office/word/2010/wordprocessingShape">
                          <wps:wsp>
                            <wps:cNvCnPr/>
                            <wps:spPr>
                              <a:xfrm>
                                <a:off x="0" y="0"/>
                                <a:ext cx="0" cy="7560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97FB9D5" id="Connettore diritto 1745075620" o:spid="_x0000_s1026" style="position:absolute;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6.1pt,13.8pt" to="106.1pt,73.3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YDDlmgEAAJMDAAAOAAAAZHJzL2Uyb0RvYy54bWysU8tu2zAQvBfIPxC8x5IDNC0EyzkkaC9F G/TxAQy1tAjwhSVjyX/f5dqWi6RA0aIXio+d2Z3Z1eZu9k7sAbONoZfrVSsFBB0HG3a9/PH9w/V7 KXJRYVAuBujlAbK821692Uypg5s4RjcACiIJuZtSL8dSUtc0WY/gVV7FBIEeTUSvCh1x1wyoJmL3 rrlp29tmijgkjBpyptuH46PcMr8xoMsXYzIU4XpJtRVekdenujbbjep2qNJo9akM9Q9VeGUDJV2o HlRR4hntKypvNcYcTVnp6JtojNXAGkjNun2h5tuoErAWMienxab8/2j15/19eESyYUq5y+kRq4rZ oK9fqk/MbNZhMQvmIvTxUtPtu7e3bcs+Nhdcwlw+QvSibnrpbKgyVKf2n3KhXBR6DqHDJTPvysFB DXbhKxhhB8q1ZjQPBdw7FHtF7VRaQyjr2kLi4+gKM9a5Bdj+GXiKr1Dggfkb8ILgzDGUBextiPi7 7GU+l2yO8WcHjrqrBU9xOHBP2BrqPCs8TWkdrV/PDL/8S9ufAAAA//8DAFBLAwQUAAYACAAAACEA UBxM198AAAAKAQAADwAAAGRycy9kb3ducmV2LnhtbEyPTUvDQBCG7wX/wzKCt3bTRVKJ2ZRSEGtB ilWox212TKLZ2ZDdNum/d8SD3ubj4Z1n8uXoWnHGPjSeNMxnCQik0tuGKg1vrw/TOxAhGrKm9YQa LhhgWVxNcpNZP9ALnvexEhxCITMa6hi7TMpQ1uhMmPkOiXcfvncmcttX0vZm4HDXSpUkqXSmIb5Q mw7XNZZf+5PT8NxvNuvV9vJJu3c3HNT2sHsaH7W+uR5X9yAijvEPhh99VoeCnY7+RDaIVoOaK8Uo F4sUBAO/gyOTt+kCZJHL/y8U3wAAAP//AwBQSwECLQAUAAYACAAAACEAtoM4kv4AAADhAQAAEwAA AAAAAAAAAAAAAAAAAAAAW0NvbnRlbnRfVHlwZXNdLnhtbFBLAQItABQABgAIAAAAIQA4/SH/1gAA AJQBAAALAAAAAAAAAAAAAAAAAC8BAABfcmVscy8ucmVsc1BLAQItABQABgAIAAAAIQBdYDDlmgEA AJMDAAAOAAAAAAAAAAAAAAAAAC4CAABkcnMvZTJvRG9jLnhtbFBLAQItABQABgAIAAAAIQBQHEzX 3wAAAAoBAAAPAAAAAAAAAAAAAAAAAPQDAABkcnMvZG93bnJldi54bWxQSwUGAAAAAAQABADzAAAA AAUAAAAA " strokecolor="#4472c4 [3204]" strokeweight=".5pt">
                      <v:stroke joinstyle="miter"/>
                    </v:line>
                  </w:pict>
                </mc:Fallback>
              </mc:AlternateContent>
            </w:r>
          </w:p>
          <w:p w14:paraId="3633AD5D"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96128" behindDoc="0" locked="0" layoutInCell="1" allowOverlap="1" wp14:anchorId="5B689601" wp14:editId="564F8C4A">
                      <wp:simplePos x="0" y="0"/>
                      <wp:positionH relativeFrom="column">
                        <wp:posOffset>10076</wp:posOffset>
                      </wp:positionH>
                      <wp:positionV relativeFrom="paragraph">
                        <wp:posOffset>169578</wp:posOffset>
                      </wp:positionV>
                      <wp:extent cx="1252675" cy="349250"/>
                      <wp:effectExtent l="0" t="0" r="24130" b="12700"/>
                      <wp:wrapNone/>
                      <wp:docPr id="42788809" name="Rettangolo 42788809"/>
                      <wp:cNvGraphicFramePr/>
                      <a:graphic xmlns:a="http://schemas.openxmlformats.org/drawingml/2006/main">
                        <a:graphicData uri="http://schemas.microsoft.com/office/word/2010/wordprocessingShape">
                          <wps:wsp>
                            <wps:cNvSpPr/>
                            <wps:spPr>
                              <a:xfrm>
                                <a:off x="0" y="0"/>
                                <a:ext cx="1252675"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20684E" w14:textId="77777777" w:rsidR="00AD26C3" w:rsidRDefault="00AD26C3" w:rsidP="00AD26C3">
                                  <w:pPr>
                                    <w:spacing w:after="0"/>
                                    <w:jc w:val="center"/>
                                    <w:rPr>
                                      <w:sz w:val="16"/>
                                      <w:szCs w:val="16"/>
                                    </w:rPr>
                                  </w:pPr>
                                  <w:r>
                                    <w:rPr>
                                      <w:sz w:val="16"/>
                                      <w:szCs w:val="16"/>
                                    </w:rPr>
                                    <w:t xml:space="preserve">MONITORAGGIO DELLE </w:t>
                                  </w:r>
                                </w:p>
                                <w:p w14:paraId="244E1F3A" w14:textId="77777777" w:rsidR="00AD26C3" w:rsidRPr="008A3295" w:rsidRDefault="00AD26C3" w:rsidP="00AD26C3">
                                  <w:pPr>
                                    <w:spacing w:after="0"/>
                                    <w:jc w:val="center"/>
                                    <w:rPr>
                                      <w:sz w:val="16"/>
                                      <w:szCs w:val="16"/>
                                    </w:rPr>
                                  </w:pPr>
                                  <w:r>
                                    <w:rPr>
                                      <w:sz w:val="16"/>
                                      <w:szCs w:val="16"/>
                                    </w:rPr>
                                    <w:t>PARTI INTERESSATE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689601" id="Rettangolo 42788809" o:spid="_x0000_s1030" style="position:absolute;margin-left:.8pt;margin-top:13.35pt;width:98.65pt;height:2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AWXYynwIAANgFAAAOAAAAZHJzL2Uyb0RvYy54bWysVE1v2zAMvQ/YfxB0X+2kSdcFdYqgRYcB XVusHXpWZCk2IIsapcTJfv0o2XGyttthWA6O+PVIPom8uNw2hm0U+hpswUcnOWfKSihruyr496eb D+ec+SBsKQxYVfCd8vxy/v7dRetmagwVmFIhIxDrZ60reBWCm2WZl5VqhD8BpywZNWAjAom4ykoU LaE3Jhvn+VnWApYOQSrvSXvdGfk84WutZLjX2qvATMGptpC+mL7L+M3mF2K2QuGqWvZliH+oohG1 paQD1LUIgq2xfgXV1BLBgw4nEpoMtK6lSj1QN6P8RTePlXAq9ULkeDfQ5P8frLzbPLoHJBpa52ee jrGLrcYm/lN9bJvI2g1kqW1gkpSj8XR89nHKmSTb6eTTeJrYzA7RDn34rKBh8VBwpMtIHInNrQ+U kVz3LjGZB1OXN7UxScDV8sog2wi6uOkkPx/Qf3Mz9nVkfDpqiBVSKhsmKbFZN1+h7DDPcvp1109q eiSderJXU3HpEUakVOpRXrLFxNmBsnQKO6NiOcZ+U5rVJZE0TnkHoC5HV9KoM1WiVH2Xf0ydACOy JnYG7B7grXZHsTGqsvePoSoNwxCc/62wLniISJnBhiG4qS3gWwAmDJk7/z1JHTWRpbBdbombgk9i jVGzhHL3gAyhG07v5E1ND+ZW+PAgkKaR5pY2TLinjzbQFhz6E2cV4M+39NGfhoSsnLU03QX3P9YC FWfmi6XxOY3XT+vgWMBjYXks2HVzBfQOR7TLnExHCsZg9keN0DzTIlrErGQSVlLugsuAe+EqdFuH VplUi0VyoxXgRLi1j05G8MhzHIin7bNA109NoHm7g/0mELMXw9P5xkgLi3UAXafJOvDa3wCtj/Qi +lUX99OxnLwOC3n+CwAA//8DAFBLAwQUAAYACAAAACEAs4Yi69wAAAAHAQAADwAAAGRycy9kb3du cmV2LnhtbEyOzU7DMBCE70i8g7VIXBB1GqQ0DXEqfgQnVInSB9jES2KI11HsNOHtcU9wHM3om6/c LbYXJxq9caxgvUpAEDdOG24VHD9ebnMQPiBr7B2Tgh/ysKsuL0ostJv5nU6H0IoIYV+ggi6EoZDS Nx1Z9Cs3EMfu040WQ4xjK/WIc4TbXqZJkkmLhuNDhwM9ddR8HyarYH5+nNovo+9Sk2H6Ohz39Zu+ Uer6anm4BxFoCX9jOOtHdaiiU+0m1l70MWdxqCDNNiDO9TbfgqgV5OsNyKqU//2rXwAAAP//AwBQ SwECLQAUAAYACAAAACEAtoM4kv4AAADhAQAAEwAAAAAAAAAAAAAAAAAAAAAAW0NvbnRlbnRfVHlw ZXNdLnhtbFBLAQItABQABgAIAAAAIQA4/SH/1gAAAJQBAAALAAAAAAAAAAAAAAAAAC8BAABfcmVs cy8ucmVsc1BLAQItABQABgAIAAAAIQDAWXYynwIAANgFAAAOAAAAAAAAAAAAAAAAAC4CAABkcnMv ZTJvRG9jLnhtbFBLAQItABQABgAIAAAAIQCzhiLr3AAAAAcBAAAPAAAAAAAAAAAAAAAAAPkEAABk cnMvZG93bnJldi54bWxQSwUGAAAAAAQABADzAAAAAgYAAAAA " fillcolor="#540850" strokecolor="#ffd966 [1943]" strokeweight="1pt">
                      <v:textbox inset="1mm,1mm,1mm,1mm">
                        <w:txbxContent>
                          <w:p w14:paraId="0620684E" w14:textId="77777777" w:rsidR="00AD26C3" w:rsidRDefault="00AD26C3" w:rsidP="00AD26C3">
                            <w:pPr>
                              <w:spacing w:after="0"/>
                              <w:jc w:val="center"/>
                              <w:rPr>
                                <w:sz w:val="16"/>
                                <w:szCs w:val="16"/>
                              </w:rPr>
                            </w:pPr>
                            <w:r>
                              <w:rPr>
                                <w:sz w:val="16"/>
                                <w:szCs w:val="16"/>
                              </w:rPr>
                              <w:t xml:space="preserve">MONITORAGGIO DELLE </w:t>
                            </w:r>
                          </w:p>
                          <w:p w14:paraId="244E1F3A" w14:textId="77777777" w:rsidR="00AD26C3" w:rsidRPr="008A3295" w:rsidRDefault="00AD26C3" w:rsidP="00AD26C3">
                            <w:pPr>
                              <w:spacing w:after="0"/>
                              <w:jc w:val="center"/>
                              <w:rPr>
                                <w:sz w:val="16"/>
                                <w:szCs w:val="16"/>
                              </w:rPr>
                            </w:pPr>
                            <w:r>
                              <w:rPr>
                                <w:sz w:val="16"/>
                                <w:szCs w:val="16"/>
                              </w:rPr>
                              <w:t>PARTI INTERESSATE</w:t>
                            </w:r>
                          </w:p>
                        </w:txbxContent>
                      </v:textbox>
                    </v:rect>
                  </w:pict>
                </mc:Fallback>
              </mc:AlternateContent>
            </w:r>
          </w:p>
          <w:p w14:paraId="778E8D91"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02272" behindDoc="0" locked="0" layoutInCell="1" allowOverlap="1" wp14:anchorId="44C5CA40" wp14:editId="72ECCB25">
                      <wp:simplePos x="0" y="0"/>
                      <wp:positionH relativeFrom="column">
                        <wp:posOffset>1598295</wp:posOffset>
                      </wp:positionH>
                      <wp:positionV relativeFrom="paragraph">
                        <wp:posOffset>142875</wp:posOffset>
                      </wp:positionV>
                      <wp:extent cx="0" cy="2501900"/>
                      <wp:effectExtent l="0" t="0" r="38100" b="31750"/>
                      <wp:wrapNone/>
                      <wp:docPr id="2063380724" name="Connettore diritto 2063380724"/>
                      <wp:cNvGraphicFramePr/>
                      <a:graphic xmlns:a="http://schemas.openxmlformats.org/drawingml/2006/main">
                        <a:graphicData uri="http://schemas.microsoft.com/office/word/2010/wordprocessingShape">
                          <wps:wsp>
                            <wps:cNvCnPr/>
                            <wps:spPr>
                              <a:xfrm>
                                <a:off x="0" y="0"/>
                                <a:ext cx="0" cy="25019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C7E3F29" id="Connettore diritto 2063380724" o:spid="_x0000_s1026" style="position:absolute;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25.85pt,11.25pt" to="125.85pt,208.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fEudNmgEAAJQDAAAOAAAAZHJzL2Uyb0RvYy54bWysU8uu0zAQ3SPxD5b3NEklEERN7+JewQbB FY8P8HXGjSXbY9mmSf+e8bRNESAhEBvHjzln5pyZ7O4W78QRUrYYBtltWikgaBxtOAzy65e3L15L kYsKo3IYYJAnyPJu//zZbo49bHFCN0ISRBJyP8dBTqXEvmmynsCrvMEIgR4NJq8KHdOhGZOaid27 Ztu2r5oZ0xgTasiZbh/Oj3LP/MaALh+NyVCEGyTVVnhNvD7VtdnvVH9IKk5WX8pQ/1CFVzZQ0pXq QRUlviX7C5W3OmFGUzYafYPGWA2sgdR07U9qPk8qAmshc3Jcbcr/j1Z/ON6Hx0Q2zDH3OT6mqmIx ydcv1ScWNuu0mgVLEfp8qel2+7Lt3rRsZHMDxpTLO0Av6maQzoaqQ/Xq+D4XSkah1xA63FLzrpwc 1GAXPoERdqRkHaN5KuDeJXFU1E+lNYTS1R4SH0dXmLHOrcD2z8BLfIUCT8zfgFcEZ8ZQVrC3AdPv spflWrI5x18dOOuuFjzheOKmsDXUelZ4GdM6Wz+eGX77mfbfAQAA//8DAFBLAwQUAAYACAAAACEA d79wBOAAAAAKAQAADwAAAGRycy9kb3ducmV2LnhtbEyPTUvDQBCG74L/YRnBm90kmFpiNqUUxFqQ Yi3U4zY7JtHsbMhum/TfO8WD3ubj4Z1n8vloW3HC3jeOFMSTCARS6UxDlYLd+9PdDIQPmoxuHaGC M3qYF9dXuc6MG+gNT9tQCQ4hn2kFdQhdJqUva7TaT1yHxLtP11sduO0raXo9cLhtZRJFU2l1Q3yh 1h0uayy/t0er4LVfrZaL9fmLNh922Cfr/eZlfFbq9mZcPIIIOIY/GC76rA4FOx3ckYwXrYIkjR8Y 5SJJQTDwOzgouI+nKcgil/9fKH4AAAD//wMAUEsBAi0AFAAGAAgAAAAhALaDOJL+AAAA4QEAABMA AAAAAAAAAAAAAAAAAAAAAFtDb250ZW50X1R5cGVzXS54bWxQSwECLQAUAAYACAAAACEAOP0h/9YA AACUAQAACwAAAAAAAAAAAAAAAAAvAQAAX3JlbHMvLnJlbHNQSwECLQAUAAYACAAAACEA3xLnTZoB AACUAwAADgAAAAAAAAAAAAAAAAAuAgAAZHJzL2Uyb0RvYy54bWxQSwECLQAUAAYACAAAACEAd79w BOAAAAAKAQAADwAAAAAAAAAAAAAAAAD0AwAAZHJzL2Rvd25yZXYueG1sUEsFBgAAAAAEAAQA8wAA AAEFAAAAAA== " strokecolor="#4472c4 [3204]" strokeweight=".5pt">
                      <v:stroke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03296" behindDoc="0" locked="0" layoutInCell="1" allowOverlap="1" wp14:anchorId="013A38BD" wp14:editId="319F6C86">
                      <wp:simplePos x="0" y="0"/>
                      <wp:positionH relativeFrom="column">
                        <wp:posOffset>1341120</wp:posOffset>
                      </wp:positionH>
                      <wp:positionV relativeFrom="paragraph">
                        <wp:posOffset>147955</wp:posOffset>
                      </wp:positionV>
                      <wp:extent cx="251460" cy="0"/>
                      <wp:effectExtent l="0" t="0" r="0" b="0"/>
                      <wp:wrapNone/>
                      <wp:docPr id="1496977830" name="Connettore diritto 1496977830"/>
                      <wp:cNvGraphicFramePr/>
                      <a:graphic xmlns:a="http://schemas.openxmlformats.org/drawingml/2006/main">
                        <a:graphicData uri="http://schemas.microsoft.com/office/word/2010/wordprocessingShape">
                          <wps:wsp>
                            <wps:cNvCnPr/>
                            <wps:spPr>
                              <a:xfrm>
                                <a:off x="0" y="0"/>
                                <a:ext cx="2514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53A4D87" id="Connettore diritto 1496977830"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6pt,11.65pt" to="125.4pt,11.6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8n7FmwEAAJMDAAAOAAAAZHJzL2Uyb0RvYy54bWysU8tu2zAQvBfoPxC815KMNCgEyz4kSC5F G7TpBzDU0iJAcgmSseS/75K25SAJECTIheJjZ3ZndrXaTNawHYSo0XW8WdScgZPYa7ft+L/7m28/ OItJuF4YdNDxPUS+WX/9shp9C0sc0PQQGJG42I6+40NKvq2qKAewIi7Qg6NHhcGKRMewrfogRmK3 plrW9WU1Yuh9QAkx0u314ZGvC79SINNvpSIkZjpOtaWyhrI+5LVar0S7DcIPWh7LEB+owgrtKOlM dS2SYI9Bv6CyWgaMqNJCoq1QKS2haCA1Tf1Mzd9BeChayJzoZ5vi59HKX7srdxfIhtHHNvq7kFVM Ktj8pfrYVMzaz2bBlJiky+X35uKSLJWnp+qM8yGmW0DL8qbjRrssQ7Ri9zMmykWhpxA6nDOXXdob yMHG/QHFdE+5moIuQwFXJrCdoHYKKcGlJreQ+Ep0hiltzAys3wYe4zMUysC8BzwjSmZ0aQZb7TC8 lj1Np5LVIf7kwEF3tuAB+33pSbGGOl8UHqc0j9bTc4Gf/6X1fwAAAP//AwBQSwMEFAAGAAgAAAAh AFM0olvfAAAACQEAAA8AAABkcnMvZG93bnJldi54bWxMj0FLw0AQhe+C/2EZwZvdZIsiaTalFMRa kNIqtMdtdkyi2dmQ3Tbpv3fEg95m5j3efC+fj64VZ+xD40lDOklAIJXeNlRpeH97unsEEaIha1pP qOGCAebF9VVuMusH2uJ5FyvBIRQyo6GOscukDGWNzoSJ75BY+/C9M5HXvpK2NwOHu1aqJHmQzjTE H2rT4bLG8mt3chpe+9VquVhfPmlzcMNerfebl/FZ69ubcTEDEXGMf2b4wWd0KJjp6E9kg2g1qDRV bOVhOgXBBnWfcJfj70EWufzfoPgGAAD//wMAUEsBAi0AFAAGAAgAAAAhALaDOJL+AAAA4QEAABMA AAAAAAAAAAAAAAAAAAAAAFtDb250ZW50X1R5cGVzXS54bWxQSwECLQAUAAYACAAAACEAOP0h/9YA AACUAQAACwAAAAAAAAAAAAAAAAAvAQAAX3JlbHMvLnJlbHNQSwECLQAUAAYACAAAACEApfJ+xZsB AACTAwAADgAAAAAAAAAAAAAAAAAuAgAAZHJzL2Uyb0RvYy54bWxQSwECLQAUAAYACAAAACEAUzSi W98AAAAJAQAADwAAAAAAAAAAAAAAAAD1AwAAZHJzL2Rvd25yZXYueG1sUEsFBgAAAAAEAAQA8wAA AAEFAAAAAA== " strokecolor="#4472c4 [3204]" strokeweight=".5pt">
                      <v:stroke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08416" behindDoc="0" locked="0" layoutInCell="1" allowOverlap="1" wp14:anchorId="4C131D8F" wp14:editId="1461C3DE">
                      <wp:simplePos x="0" y="0"/>
                      <wp:positionH relativeFrom="column">
                        <wp:posOffset>1344930</wp:posOffset>
                      </wp:positionH>
                      <wp:positionV relativeFrom="paragraph">
                        <wp:posOffset>1143000</wp:posOffset>
                      </wp:positionV>
                      <wp:extent cx="0" cy="431800"/>
                      <wp:effectExtent l="0" t="0" r="38100" b="25400"/>
                      <wp:wrapNone/>
                      <wp:docPr id="684596025" name="Connettore diritto 684596025"/>
                      <wp:cNvGraphicFramePr/>
                      <a:graphic xmlns:a="http://schemas.openxmlformats.org/drawingml/2006/main">
                        <a:graphicData uri="http://schemas.microsoft.com/office/word/2010/wordprocessingShape">
                          <wps:wsp>
                            <wps:cNvCnPr/>
                            <wps:spPr>
                              <a:xfrm>
                                <a:off x="0" y="0"/>
                                <a:ext cx="0" cy="43180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6818404" id="Connettore diritto 684596025" o:spid="_x0000_s1026" style="position:absolute;z-index:2517084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5.9pt,90pt" to="105.9pt,124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FgeXPmgEAAJMDAAAOAAAAZHJzL2Uyb0RvYy54bWysU9uO0zAQfUfiHyy/0yQLQquo6T7sCl4Q rLh8gNcZN5ZsjzU2Tfr3jN02RSwSAvHi+DLnzJwzk+3d4p04ACWLYZDdppUCgsbRhv0gv3199+pW ipRVGJXDAIM8QpJ3u5cvtnPs4QYndCOQYJKQ+jkOcso59k2T9ARepQ1GCPxokLzKfKR9M5Kamd27 5qZt3zYz0hgJNaTEtw+nR7mr/MaAzp+MSZCFGyTXlutKdX0qa7Pbqn5PKk5Wn8tQ/1CFVzZw0pXq QWUlvpN9RuWtJkxo8kajb9AYq6FqYDVd+4uaL5OKULWwOSmuNqX/R6s/Hu7DI7ENc0x9io9UVCyG fPlyfWKpZh1Xs2DJQp8uNd++ed3dttXH5oqLlPJ7QC/KZpDOhiJD9erwIWXOxaGXED5cM9ddPjoo wS58BiPsyLm6iq5DAfeOxEFxO5XWEHJXWsh8NbrAjHVuBbZ/Bp7jCxTqwPwNeEXUzBjyCvY2IP0u e14uJZtT/MWBk+5iwROOx9qTag13vio8T2kZrZ/PFX79l3Y/AAAA//8DAFBLAwQUAAYACAAAACEA yroQFt8AAAALAQAADwAAAGRycy9kb3ducmV2LnhtbEyPQUvDQBCF74L/YRnBm90kiIQ0m1IKYi1I sQrtcZsdk2h2Nuxum/TfO+JBbzPzHm++Vy4m24sz+tA5UpDOEhBItTMdNQre3x7vchAhajK6d4QK LhhgUV1flbowbqRXPO9iIziEQqEVtDEOhZShbtHqMHMDEmsfzlsdefWNNF6PHG57mSXJg7S6I/7Q 6gFXLdZfu5NV8OLX69Vyc/mk7cGO+2yz3z5PT0rd3kzLOYiIU/wzww8+o0PFTEd3IhNEryBLU0aP LOQJl2LH7+XIw32egKxK+b9D9Q0AAP//AwBQSwECLQAUAAYACAAAACEAtoM4kv4AAADhAQAAEwAA AAAAAAAAAAAAAAAAAAAAW0NvbnRlbnRfVHlwZXNdLnhtbFBLAQItABQABgAIAAAAIQA4/SH/1gAA AJQBAAALAAAAAAAAAAAAAAAAAC8BAABfcmVscy8ucmVsc1BLAQItABQABgAIAAAAIQBFgeXPmgEA AJMDAAAOAAAAAAAAAAAAAAAAAC4CAABkcnMvZTJvRG9jLnhtbFBLAQItABQABgAIAAAAIQDKuhAW 3wAAAAsBAAAPAAAAAAAAAAAAAAAAAPQDAABkcnMvZG93bnJldi54bWxQSwUGAAAAAAQABADzAAAA AAUAAAAA " strokecolor="#4472c4 [3204]" strokeweight=".5pt">
                      <v:stroke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04320" behindDoc="0" locked="0" layoutInCell="1" allowOverlap="1" wp14:anchorId="05A3CD68" wp14:editId="780BB345">
                      <wp:simplePos x="0" y="0"/>
                      <wp:positionH relativeFrom="column">
                        <wp:posOffset>1339850</wp:posOffset>
                      </wp:positionH>
                      <wp:positionV relativeFrom="paragraph">
                        <wp:posOffset>1341755</wp:posOffset>
                      </wp:positionV>
                      <wp:extent cx="468000" cy="0"/>
                      <wp:effectExtent l="0" t="76200" r="27305" b="95250"/>
                      <wp:wrapNone/>
                      <wp:docPr id="1766115717" name="Connettore diritto 1766115717"/>
                      <wp:cNvGraphicFramePr/>
                      <a:graphic xmlns:a="http://schemas.openxmlformats.org/drawingml/2006/main">
                        <a:graphicData uri="http://schemas.microsoft.com/office/word/2010/wordprocessingShape">
                          <wps:wsp>
                            <wps:cNvCnPr/>
                            <wps:spPr>
                              <a:xfrm>
                                <a:off x="0" y="0"/>
                                <a:ext cx="468000" cy="0"/>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1CDF037" id="Connettore diritto 1766115717"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5pt,105.65pt" to="142.35pt,105.6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9JJxAEAAPgDAAAOAAAAZHJzL2Uyb0RvYy54bWysU8tu2zAQvBfoPxC8x5KDIAgEyzkkbS5F G/TxARtyaRHgCyRrSX/fJW3LRdKiaJDLio+d2Z3RcnM7WcP2GJP2rufrVcsZOuGldrue//j+8eKG s5TBSTDeYc9nTPx2+/7dZgwdXvrBG4mREYlL3Rh6PuQcuqZJYkALaeUDOrpUPlrItI27RkYYid2a 5rJtr5vRRxmiF5gSnd4fLvm28iuFIn9RKmFmpufUW64x1vhUYrPdQLeLEAYtjm3AK7qwoB0VXaju IQP7GfULKqtF9MmrvBLeNl4pLbBqIDXr9pmabwMErFrInBQWm9Lb0YrP+zv3GMmGMaQuhcdYVEwq 2vKl/thUzZoXs3DKTNDh1fVN25Kl4nTVnHEhpvyA3rKy6LnRrsiADvafUqZalHpKKcfGlTggyA9O sjwHGhRH48LZ2HOLkjODNF1lVf9XBm3OmTlqcDvzl2wqVeibs7y6yrPBQ+mvqJiWJGhdW6yTh3cm sj3QzIAQ6PK61K1MlF1gShuzANt/A4/5BYp1Kv8HvCBqZe/yArba+fin6nk6tawO+ScHDrqLBU9e zvXHV2tovKrC41Mo8/v7vsLPD3b7CwAA//8DAFBLAwQUAAYACAAAACEAB0YXGdsAAAALAQAADwAA AGRycy9kb3ducmV2LnhtbEyPzU7DMBCE70i8g7WVuFEnKYUoxKlQBBLXFh7AiZckqr2OYrdJeXoW hAS3/RnNfFPuFmfFGacweFKQrhMQSK03A3UK3t9ebnMQIWoy2npCBRcMsKuur0pdGD/THs+H2Ak2 oVBoBX2MYyFlaHt0Oqz9iMS/Dz85HXmdOmkmPbO5szJLknvp9ECc0OsR6x7b4+HkOHfeDpeQv9ol fm5qO+6Tets8K3WzWp4eQURc4p8YvvEZHSpmavyJTBBWQZam3CX+DBsQrMjyuwcQze9FVqX836H6 AgAA//8DAFBLAQItABQABgAIAAAAIQC2gziS/gAAAOEBAAATAAAAAAAAAAAAAAAAAAAAAABbQ29u dGVudF9UeXBlc10ueG1sUEsBAi0AFAAGAAgAAAAhADj9If/WAAAAlAEAAAsAAAAAAAAAAAAAAAAA LwEAAF9yZWxzLy5yZWxzUEsBAi0AFAAGAAgAAAAhAJAP0knEAQAA+AMAAA4AAAAAAAAAAAAAAAAA LgIAAGRycy9lMm9Eb2MueG1sUEsBAi0AFAAGAAgAAAAhAAdGFxnbAAAACwEAAA8AAAAAAAAAAAAA AAAAHgQAAGRycy9kb3ducmV2LnhtbFBLBQYAAAAABAAEAPMAAAAmBQAAAAA= " strokecolor="#4472c4 [3204]" strokeweight=".5pt">
                      <v:stroke endarrow="block"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05344" behindDoc="0" locked="0" layoutInCell="1" allowOverlap="1" wp14:anchorId="73E94983" wp14:editId="57B612B6">
                      <wp:simplePos x="0" y="0"/>
                      <wp:positionH relativeFrom="column">
                        <wp:posOffset>1341755</wp:posOffset>
                      </wp:positionH>
                      <wp:positionV relativeFrom="paragraph">
                        <wp:posOffset>2635250</wp:posOffset>
                      </wp:positionV>
                      <wp:extent cx="251460" cy="0"/>
                      <wp:effectExtent l="0" t="0" r="0" b="0"/>
                      <wp:wrapNone/>
                      <wp:docPr id="615402534" name="Connettore diritto 615402534"/>
                      <wp:cNvGraphicFramePr/>
                      <a:graphic xmlns:a="http://schemas.openxmlformats.org/drawingml/2006/main">
                        <a:graphicData uri="http://schemas.microsoft.com/office/word/2010/wordprocessingShape">
                          <wps:wsp>
                            <wps:cNvCnPr/>
                            <wps:spPr>
                              <a:xfrm>
                                <a:off x="0" y="0"/>
                                <a:ext cx="2514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645C49" id="Connettore diritto 615402534"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5.65pt,207.5pt" to="125.45pt,20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8n7FmwEAAJMDAAAOAAAAZHJzL2Uyb0RvYy54bWysU8tu2zAQvBfoPxC815KMNCgEyz4kSC5F G7TpBzDU0iJAcgmSseS/75K25SAJECTIheJjZ3ZndrXaTNawHYSo0XW8WdScgZPYa7ft+L/7m28/ OItJuF4YdNDxPUS+WX/9shp9C0sc0PQQGJG42I6+40NKvq2qKAewIi7Qg6NHhcGKRMewrfogRmK3 plrW9WU1Yuh9QAkx0u314ZGvC79SINNvpSIkZjpOtaWyhrI+5LVar0S7DcIPWh7LEB+owgrtKOlM dS2SYI9Bv6CyWgaMqNJCoq1QKS2haCA1Tf1Mzd9BeChayJzoZ5vi59HKX7srdxfIhtHHNvq7kFVM Ktj8pfrYVMzaz2bBlJiky+X35uKSLJWnp+qM8yGmW0DL8qbjRrssQ7Ri9zMmykWhpxA6nDOXXdob yMHG/QHFdE+5moIuQwFXJrCdoHYKKcGlJreQ+Ep0hiltzAys3wYe4zMUysC8BzwjSmZ0aQZb7TC8 lj1Np5LVIf7kwEF3tuAB+33pSbGGOl8UHqc0j9bTc4Gf/6X1fwAAAP//AwBQSwMEFAAGAAgAAAAh AGc4+frgAAAACwEAAA8AAABkcnMvZG93bnJldi54bWxMj9FKw0AQRd8F/2EZwTe7SbSiMZtSCmIt lGIV6uM2OybR7GzY3Tbp3zuCoI8zc7hzbjEbbSeO6EPrSEE6SUAgVc60VCt4e328ugMRoiajO0eo 4IQBZuX5WaFz4wZ6weM21oJDKORaQRNjn0sZqgatDhPXI/Htw3mrI4++lsbrgcNtJ7MkuZVWt8Qf Gt3josHqa3uwCtZ+uVzMV6dP2rzbYZetdpvn8Umpy4tx/gAi4hj/YPjRZ3Uo2WnvDmSC6BRkaXrN qIKbdMqlmMimyT2I/e9GloX836H8BgAA//8DAFBLAQItABQABgAIAAAAIQC2gziS/gAAAOEBAAAT AAAAAAAAAAAAAAAAAAAAAABbQ29udGVudF9UeXBlc10ueG1sUEsBAi0AFAAGAAgAAAAhADj9If/W AAAAlAEAAAsAAAAAAAAAAAAAAAAALwEAAF9yZWxzLy5yZWxzUEsBAi0AFAAGAAgAAAAhAKXyfsWb AQAAkwMAAA4AAAAAAAAAAAAAAAAALgIAAGRycy9lMm9Eb2MueG1sUEsBAi0AFAAGAAgAAAAhAGc4 +frgAAAACwEAAA8AAAAAAAAAAAAAAAAA9QMAAGRycy9kb3ducmV2LnhtbFBLBQYAAAAABAAEAPMA AAACBQAAAAA= " strokecolor="#4472c4 [3204]" strokeweight=".5pt">
                      <v:stroke joinstyle="miter"/>
                    </v:line>
                  </w:pict>
                </mc:Fallback>
              </mc:AlternateContent>
            </w:r>
          </w:p>
          <w:p w14:paraId="32D9EA23"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18656" behindDoc="0" locked="0" layoutInCell="1" allowOverlap="1" wp14:anchorId="7EF8AE26" wp14:editId="253DE66F">
                      <wp:simplePos x="0" y="0"/>
                      <wp:positionH relativeFrom="column">
                        <wp:posOffset>5137150</wp:posOffset>
                      </wp:positionH>
                      <wp:positionV relativeFrom="paragraph">
                        <wp:posOffset>130810</wp:posOffset>
                      </wp:positionV>
                      <wp:extent cx="0" cy="2160000"/>
                      <wp:effectExtent l="76200" t="38100" r="76200" b="50165"/>
                      <wp:wrapNone/>
                      <wp:docPr id="606338790" name="Connettore diritto 606338790"/>
                      <wp:cNvGraphicFramePr/>
                      <a:graphic xmlns:a="http://schemas.openxmlformats.org/drawingml/2006/main">
                        <a:graphicData uri="http://schemas.microsoft.com/office/word/2010/wordprocessingShape">
                          <wps:wsp>
                            <wps:cNvCnPr/>
                            <wps:spPr>
                              <a:xfrm>
                                <a:off x="0" y="0"/>
                                <a:ext cx="0" cy="2160000"/>
                              </a:xfrm>
                              <a:prstGeom prst="line">
                                <a:avLst/>
                              </a:prstGeom>
                              <a:ln>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892F1CC" id="Connettore diritto 606338790" o:spid="_x0000_s1026" style="position:absolute;z-index:251718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04.5pt,10.3pt" to="404.5pt,180.4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LHQT1wAEAAP0DAAAOAAAAZHJzL2Uyb0RvYy54bWysU8mO2zAMvRfoPwi6N7ZzGBRGnDnMTHsp 2kGXD9BIVCxAGyQ2jv++lJw4RTtAF4wPtETxkXxP1O725Cw7Qsom+IF3m5Yz8DIo4w8D//b13Zu3 nGUUXgkbPAx8hsxv969f7abYwzaMwSpIjJL43E9x4CNi7JsmyxGcyJsQwdOhDskJpG06NCqJibI7 22zb9qaZQlIxBQk5k/d+OeT7ml9rkPhJ6wzI7MCpN6w2VftUbLPfif6QRByNPLch/qMLJ4ynomuq e4GCfU/mt1TOyBRy0LiRwTVBayOhciA2XfsLmy+jiFC5kDg5rjLll0srPx7v/GMiGaaY+xwfU2Fx 0smVP/XHTlWseRULTsjk4pTk3XY3LX1FyOYKjCnjewiOlcXArfGFh+jF8UPGJfQSUtzWFzuCUA9e MZwjTQomI/zBAmfTwB0ozizQiJVVvTQUxv5tNHVWSjRXjnWFs4Wl/GfQzChi1dU26/jBnU3sKGhw hJTgsTtztJ6iC0wba1dg+2fgOb5AoY7mv4BXRK0cPK5gZ3xIz1XH06VlvcRfFFh4Fwmegprr7Vdp aMbqLZ7fQxnin/cVfn21+x8AAAD//wMAUEsDBBQABgAIAAAAIQDo19pe4AAAAAoBAAAPAAAAZHJz L2Rvd25yZXYueG1sTI/NTsMwEITvSLyDtUjcqE2RojRkUwECFaQeSmkljm6y+RHxOrKdNvD0GHGA 4+yMZr/Jl5PpxZGc7ywjXM8UCOLSVh03CLu3p6sUhA+aK91bJoRP8rAszs9ynVX2xK903IZGxBL2 mUZoQxgyKX3ZktF+Zgfi6NXWGR2idI2snD7FctPLuVKJNLrj+KHVAz20VH5sR4Nwv9mPzi2S7qte rd/rtR9Wj88viJcX090tiEBT+AvDD35EhyIyHezIlRc9QqoWcUtAmKsERAz8Hg4IN4lKQRa5/D+h +AYAAP//AwBQSwECLQAUAAYACAAAACEAtoM4kv4AAADhAQAAEwAAAAAAAAAAAAAAAAAAAAAAW0Nv bnRlbnRfVHlwZXNdLnhtbFBLAQItABQABgAIAAAAIQA4/SH/1gAAAJQBAAALAAAAAAAAAAAAAAAA AC8BAABfcmVscy8ucmVsc1BLAQItABQABgAIAAAAIQBLHQT1wAEAAP0DAAAOAAAAAAAAAAAAAAAA AC4CAABkcnMvZTJvRG9jLnhtbFBLAQItABQABgAIAAAAIQDo19pe4AAAAAoBAAAPAAAAAAAAAAAA AAAAABoEAABkcnMvZG93bnJldi54bWxQSwUGAAAAAAQABADzAAAAJwUAAAAA " strokecolor="#4472c4 [3204]" strokeweight=".5pt">
                      <v:stroke startarrow="block" endarrow="block"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26848" behindDoc="0" locked="0" layoutInCell="1" allowOverlap="1" wp14:anchorId="52BE0943" wp14:editId="5F76407B">
                      <wp:simplePos x="0" y="0"/>
                      <wp:positionH relativeFrom="column">
                        <wp:posOffset>4220416</wp:posOffset>
                      </wp:positionH>
                      <wp:positionV relativeFrom="paragraph">
                        <wp:posOffset>51435</wp:posOffset>
                      </wp:positionV>
                      <wp:extent cx="2563356" cy="0"/>
                      <wp:effectExtent l="0" t="0" r="0" b="0"/>
                      <wp:wrapNone/>
                      <wp:docPr id="451382703" name="Connettore diritto 451382703"/>
                      <wp:cNvGraphicFramePr/>
                      <a:graphic xmlns:a="http://schemas.openxmlformats.org/drawingml/2006/main">
                        <a:graphicData uri="http://schemas.microsoft.com/office/word/2010/wordprocessingShape">
                          <wps:wsp>
                            <wps:cNvCnPr/>
                            <wps:spPr>
                              <a:xfrm>
                                <a:off x="0" y="0"/>
                                <a:ext cx="2563356"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3336BBE" id="Connettore diritto 451382703"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3pt,4.05pt" to="534.15pt,4.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PLEo/mwEAAJQDAAAOAAAAZHJzL2Uyb0RvYy54bWysU9tO4zAQfV+Jf7D8TpMWUa2ipjyA4AXt Inb3A4wzbiz5prFp0r9n7LbpCpAQiBfHlzln5pyZrK5Ga9gWMGrvWj6f1ZyBk77TbtPyf39vz39y FpNwnTDeQct3EPnV+uzHaggNLHzvTQfIiMTFZggt71MKTVVF2YMVceYDOHpUHq1IdMRN1aEYiN2a alHXy2rw2AX0EmKk25v9I18XfqVApt9KRUjMtJxqS2XFsj7ltVqvRLNBEXotD2WIL1RhhXaUdKK6 EUmwZ9RvqKyW6KNXaSa9rbxSWkLRQGrm9Ss1f3oRoGghc2KYbIrfRyt/ba/dA5INQ4hNDA+YVYwK bf5SfWwsZu0ms2BMTNLl4nJ5cXG55Ewe36oTMGBMd+Aty5uWG+2yDtGI7X1MlIxCjyF0OKUuu7Qz kIONewTFdEfJ5gVdpgKuDbKtoH4KKcGlee4h8ZXoDFPamAlYfww8xGcolIn5DHhClMzepQlstfP4 XvY0HktW+/ijA3vd2YIn3+1KU4o11Pqi8DCmebb+Pxf46WdavwAAAP//AwBQSwMEFAAGAAgAAAAh AAP0vLHfAAAACAEAAA8AAABkcnMvZG93bnJldi54bWxMj1FrwjAUhd8H+w/hDvY2U90IpWsqIsic MEQ3cI+xuWs7m5uSRFv//eJe9PHcczjnu/l0MC07ofONJQnjUQIMqbS6oUrC1+fiKQXmgyKtWkso 4YwepsX9Xa4ybXva4GkbKhZLyGdKQh1Cl3HuyxqN8iPbIUXvxzqjQpSu4tqpPpablk+SRHCjGooL tepwXmN52B6NhA+3XM5nq/Mvrb9Nv5usduv34U3Kx4dh9gos4BCuYbjgR3QoItPeHkl71koQ4kXE qIR0DOziJyJ9Brb/P/Ai57cPFH8AAAD//wMAUEsBAi0AFAAGAAgAAAAhALaDOJL+AAAA4QEAABMA AAAAAAAAAAAAAAAAAAAAAFtDb250ZW50X1R5cGVzXS54bWxQSwECLQAUAAYACAAAACEAOP0h/9YA AACUAQAACwAAAAAAAAAAAAAAAAAvAQAAX3JlbHMvLnJlbHNQSwECLQAUAAYACAAAACEADyxKP5sB AACUAwAADgAAAAAAAAAAAAAAAAAuAgAAZHJzL2Uyb0RvYy54bWxQSwECLQAUAAYACAAAACEAA/S8 sd8AAAAIAQAADwAAAAAAAAAAAAAAAAD1AwAAZHJzL2Rvd25yZXYueG1sUEsFBgAAAAAEAAQA8wAA AAEFAAAAAA== " strokecolor="#4472c4 [3204]" strokeweight=".5pt">
                      <v:stroke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14560" behindDoc="0" locked="0" layoutInCell="1" allowOverlap="1" wp14:anchorId="56949329" wp14:editId="1CDE7BFD">
                      <wp:simplePos x="0" y="0"/>
                      <wp:positionH relativeFrom="column">
                        <wp:posOffset>1441450</wp:posOffset>
                      </wp:positionH>
                      <wp:positionV relativeFrom="paragraph">
                        <wp:posOffset>180546</wp:posOffset>
                      </wp:positionV>
                      <wp:extent cx="1428750" cy="215900"/>
                      <wp:effectExtent l="263525" t="0" r="301625" b="0"/>
                      <wp:wrapNone/>
                      <wp:docPr id="148141131" name="Rettangolo 148141131"/>
                      <wp:cNvGraphicFramePr/>
                      <a:graphic xmlns:a="http://schemas.openxmlformats.org/drawingml/2006/main">
                        <a:graphicData uri="http://schemas.microsoft.com/office/word/2010/wordprocessingShape">
                          <wps:wsp>
                            <wps:cNvSpPr/>
                            <wps:spPr>
                              <a:xfrm rot="17655908">
                                <a:off x="0" y="0"/>
                                <a:ext cx="1428750" cy="215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410B1F6" w14:textId="77777777" w:rsidR="00AD26C3" w:rsidRPr="00ED7369" w:rsidRDefault="00AD26C3" w:rsidP="00AD26C3">
                                  <w:pPr>
                                    <w:spacing w:after="0"/>
                                    <w:jc w:val="center"/>
                                    <w:rPr>
                                      <w:color w:val="404040" w:themeColor="text1" w:themeTint="BF"/>
                                      <w:sz w:val="16"/>
                                      <w:szCs w:val="16"/>
                                    </w:rPr>
                                  </w:pPr>
                                  <w:r>
                                    <w:rPr>
                                      <w:color w:val="404040" w:themeColor="text1" w:themeTint="BF"/>
                                      <w:sz w:val="16"/>
                                      <w:szCs w:val="16"/>
                                    </w:rPr>
                                    <w:t>DATI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949329" id="Rettangolo 148141131" o:spid="_x0000_s1031" style="position:absolute;margin-left:113.5pt;margin-top:14.2pt;width:112.5pt;height:17pt;rotation:-4308000fd;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2zFzewIAAFcFAAAOAAAAZHJzL2Uyb0RvYy54bWysVFFP3DAMfp+0/xDlfbS97YCd6KETiGkS AgRMPOfShFZK48zJXXv79XPSXrkB2sO0PlSxY3+2P9s5O+9bw7YKfQO25MVRzpmyEqrGPpf8x+PV p1POfBC2EgasKvlOeX6+/PjhrHMLNYMaTKWQEYj1i86VvA7BLbLMy1q1wh+BU5YuNWArAon4nFUo OkJvTTbL8+OsA6wcglTek/ZyuOTLhK+1kuFWa68CMyWn3EL6Y/qv4z9bnonFMwpXN3JMQ/xDFq1o LAWdoC5FEGyDzRuotpEIHnQ4ktBmoHUjVaqBqinyV9U81MKpVAuR491Ek/9/sPJm++DukGjonF94 OsYqeo0tQyC2ipPj+fxrfpqKo3RZn7jbTdypPjBJyuLL7PRkThRLupsV5JPIzQawCOrQh28KWhYP JUfqTUIV22sfKAEy3ZtEcwtXjTGpP8b+oSDDqMleMk6nsDMq2hl7rzRrKkpqlgKkYVIXBtlW0BgI KZUNxXBVi0oN6nlOX5wHgp88kpQAI7KmhCbsESAO6lvsAWa0j64qzeLknP8tscF58kiRwYbJuW0s 4HsAhqoaIw/2e5IGaiJLoV/3xE3J59EyatZQ7e5w6Da1zzt51VCDroUPdwJpGUhJCx5u6acNdCWH 8cRZDfjrPX20pxmlW846Wq6S+58bgYoz893S9H4+jlyzcCjgobA+FOymvQBqXJGyS0dyxmD2R43Q PtE7sIpR6UpYSbFLLgPuhYswLD29JFKtVsmMNtCJcG0fnIzgkec4gI/9k0A3Tmmg+b6B/SKKxath HWyjp4XVJoBu0iS/8Dp2gLY3jdL40sTn4VBOVi/v4fI3AAAA//8DAFBLAwQUAAYACAAAACEACBoi 094AAAALAQAADwAAAGRycy9kb3ducmV2LnhtbEyPwU6DQBCG7ya+w2ZMvLVLIVCLLI0avWvVpsct OwWUnUV2ofj2jic9zsyXf76/2M62ExMOvnWkYLWMQCBVzrRUK3h7fVrcgPBBk9GdI1TwjR625eVF oXPjzvSC0y7UgkPI51pBE0KfS+mrBq32S9cj8e3kBqsDj0MtzaDPHG47GUdRJq1uiT80useHBqvP 3WgVZF+HMXp+3PjT/UfipvewHyYfK3V9Nd/dggg4hz8YfvVZHUp2OrqRjBedgiSOU0YVLLL1CgQT SZrx5shout6ALAv5v0P5AwAA//8DAFBLAQItABQABgAIAAAAIQC2gziS/gAAAOEBAAATAAAAAAAA AAAAAAAAAAAAAABbQ29udGVudF9UeXBlc10ueG1sUEsBAi0AFAAGAAgAAAAhADj9If/WAAAAlAEA AAsAAAAAAAAAAAAAAAAALwEAAF9yZWxzLy5yZWxzUEsBAi0AFAAGAAgAAAAhANTbMXN7AgAAVwUA AA4AAAAAAAAAAAAAAAAALgIAAGRycy9lMm9Eb2MueG1sUEsBAi0AFAAGAAgAAAAhAAgaItPeAAAA CwEAAA8AAAAAAAAAAAAAAAAA1QQAAGRycy9kb3ducmV2LnhtbFBLBQYAAAAABAAEAPMAAADgBQAA AAA= " filled="f" stroked="f" strokeweight="1pt">
                      <v:textbox inset="1mm,1mm,1mm,1mm">
                        <w:txbxContent>
                          <w:p w14:paraId="6410B1F6" w14:textId="77777777" w:rsidR="00AD26C3" w:rsidRPr="00ED7369" w:rsidRDefault="00AD26C3" w:rsidP="00AD26C3">
                            <w:pPr>
                              <w:spacing w:after="0"/>
                              <w:jc w:val="center"/>
                              <w:rPr>
                                <w:color w:val="404040" w:themeColor="text1" w:themeTint="BF"/>
                                <w:sz w:val="16"/>
                                <w:szCs w:val="16"/>
                              </w:rPr>
                            </w:pPr>
                            <w:r>
                              <w:rPr>
                                <w:color w:val="404040" w:themeColor="text1" w:themeTint="BF"/>
                                <w:sz w:val="16"/>
                                <w:szCs w:val="16"/>
                              </w:rPr>
                              <w:t>DATI</w:t>
                            </w:r>
                          </w:p>
                        </w:txbxContent>
                      </v:textbox>
                    </v:rect>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697152" behindDoc="0" locked="0" layoutInCell="1" allowOverlap="1" wp14:anchorId="1E476890" wp14:editId="34831303">
                      <wp:simplePos x="0" y="0"/>
                      <wp:positionH relativeFrom="column">
                        <wp:posOffset>15361</wp:posOffset>
                      </wp:positionH>
                      <wp:positionV relativeFrom="paragraph">
                        <wp:posOffset>152422</wp:posOffset>
                      </wp:positionV>
                      <wp:extent cx="1252675" cy="349250"/>
                      <wp:effectExtent l="0" t="0" r="24130" b="12700"/>
                      <wp:wrapNone/>
                      <wp:docPr id="870804910" name="Rettangolo 870804910"/>
                      <wp:cNvGraphicFramePr/>
                      <a:graphic xmlns:a="http://schemas.openxmlformats.org/drawingml/2006/main">
                        <a:graphicData uri="http://schemas.microsoft.com/office/word/2010/wordprocessingShape">
                          <wps:wsp>
                            <wps:cNvSpPr/>
                            <wps:spPr>
                              <a:xfrm>
                                <a:off x="0" y="0"/>
                                <a:ext cx="1252675"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88058D" w14:textId="77777777" w:rsidR="00AD26C3" w:rsidRPr="008A3295" w:rsidRDefault="00AD26C3" w:rsidP="00AD26C3">
                                  <w:pPr>
                                    <w:spacing w:after="0"/>
                                    <w:jc w:val="center"/>
                                    <w:rPr>
                                      <w:sz w:val="16"/>
                                      <w:szCs w:val="16"/>
                                    </w:rPr>
                                  </w:pPr>
                                  <w:r>
                                    <w:rPr>
                                      <w:sz w:val="16"/>
                                      <w:szCs w:val="16"/>
                                    </w:rPr>
                                    <w:t>GESTIONE RISCHI E OPPORTUNITÀ</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476890" id="Rettangolo 870804910" o:spid="_x0000_s1032" style="position:absolute;margin-left:1.2pt;margin-top:12pt;width:98.65pt;height:2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mpfyoAIAANgFAAAOAAAAZHJzL2Uyb0RvYy54bWysVE1v2zAMvQ/YfxB0X+2kSdYFdYqgRYcB XRusHXpWZDk2IIsapcTOfv0o2XGyttthWA6O+PVIPom8vGprzXYKXQUm46OzlDNlJOSV2WT8+9Pt hwvOnBcmFxqMyvheOX61eP/usrFzNYYSdK6QEYhx88ZmvPTezpPEyVLVwp2BVYaMBWAtPIm4SXIU DaHXOhmn6SxpAHOLIJVzpL3pjHwR8YtCSf9QFE55pjNOtfn4xfhdh2+yuBTzDQpbVrIvQ/xDFbWo DCUdoG6EF2yL1SuoupIIDgp/JqFOoCgqqWIP1M0ofdHNYymsir0QOc4ONLn/Byvvd492hURDY93c 0TF00RZYh3+qj7WRrP1Almo9k6Qcjafj2ccpZ5Js55NP42lkMzlGW3T+s4KahUPGkS4jciR2d85T RnI9uIRkDnSV31ZaRwE362uNbCfo4qaT9GJA/81Nm9eR4emoIVZIqYyfxMR6W3+FvMOcpfTrrp/U 9Eg69eSgpuLiIwxIsdSTvGQLiZMjZfHk91qFcrT5pgpW5UTSOOYdgLocXUmjzlSKXPVd/jF1BAzI BbEzYPcAb7U7Co1Rlb1/CFVxGIbg9G+FdcFDRMwMxg/BdWUA3wLQfsjc+R9I6qgJLPl23RI3GZ+F GoNmDfl+hQyhG05n5W1FD+ZOOL8SSNNIc0sbxj/Qp9DQZBz6E2cl4M+39MGfhoSsnDU03Rl3P7YC FWf6i6HxOQ/XT+vgVMBTYX0qmG19DfQOR7TLrIxHCkavD8cCoX6mRbQMWckkjKTcGZceD8K177YO rTKplsvoRivACn9nHq0M4IHnMBBP7bNA20+Np3m7h8MmEPMXw9P5hkgDy62HooqTdeS1vwFaH/FF 9Ksu7KdTOXodF/LiFwAAAP//AwBQSwMEFAAGAAgAAAAhAHMnBuLcAAAABwEAAA8AAABkcnMvZG93 bnJldi54bWxMj81OwzAQhO9IvIO1SFwQdQiobUKcih/BCSFR+gCbeJsY4nUUO014e5wTnEarGc18 W+xm24kTDd44VnCzSkAQ104bbhQcPl+utyB8QNbYOSYFP+RhV56fFZhrN/EHnfahEbGEfY4K2hD6 XEpft2TRr1xPHL2jGyyGeA6N1ANOsdx2Mk2StbRoOC602NNTS/X3frQKpufHsfky+jY1a0xf+8N7 9aavlLq8mB/uQQSaw18YFvyIDmVkqtzI2otOQXoXg4vEjxY7yzYgKgWbLAFZFvI/f/kLAAD//wMA UEsBAi0AFAAGAAgAAAAhALaDOJL+AAAA4QEAABMAAAAAAAAAAAAAAAAAAAAAAFtDb250ZW50X1R5 cGVzXS54bWxQSwECLQAUAAYACAAAACEAOP0h/9YAAACUAQAACwAAAAAAAAAAAAAAAAAvAQAAX3Jl bHMvLnJlbHNQSwECLQAUAAYACAAAACEALZqX8qACAADYBQAADgAAAAAAAAAAAAAAAAAuAgAAZHJz L2Uyb0RvYy54bWxQSwECLQAUAAYACAAAACEAcycG4twAAAAHAQAADwAAAAAAAAAAAAAAAAD6BAAA ZHJzL2Rvd25yZXYueG1sUEsFBgAAAAAEAAQA8wAAAAMGAAAAAA== " fillcolor="#540850" strokecolor="#ffd966 [1943]" strokeweight="1pt">
                      <v:textbox inset="1mm,1mm,1mm,1mm">
                        <w:txbxContent>
                          <w:p w14:paraId="6F88058D" w14:textId="77777777" w:rsidR="00AD26C3" w:rsidRPr="008A3295" w:rsidRDefault="00AD26C3" w:rsidP="00AD26C3">
                            <w:pPr>
                              <w:spacing w:after="0"/>
                              <w:jc w:val="center"/>
                              <w:rPr>
                                <w:sz w:val="16"/>
                                <w:szCs w:val="16"/>
                              </w:rPr>
                            </w:pPr>
                            <w:r>
                              <w:rPr>
                                <w:sz w:val="16"/>
                                <w:szCs w:val="16"/>
                              </w:rPr>
                              <w:t>GESTIONE RISCHI E OPPORTUNITÀ</w:t>
                            </w:r>
                          </w:p>
                        </w:txbxContent>
                      </v:textbox>
                    </v:rect>
                  </w:pict>
                </mc:Fallback>
              </mc:AlternateContent>
            </w:r>
          </w:p>
          <w:p w14:paraId="6CF8214C"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15584" behindDoc="0" locked="0" layoutInCell="1" allowOverlap="1" wp14:anchorId="237D247F" wp14:editId="12EDDDC7">
                      <wp:simplePos x="0" y="0"/>
                      <wp:positionH relativeFrom="column">
                        <wp:posOffset>1586217</wp:posOffset>
                      </wp:positionH>
                      <wp:positionV relativeFrom="paragraph">
                        <wp:posOffset>11112</wp:posOffset>
                      </wp:positionV>
                      <wp:extent cx="1995170" cy="465455"/>
                      <wp:effectExtent l="269557" t="0" r="388938" b="7937"/>
                      <wp:wrapNone/>
                      <wp:docPr id="1840072124" name="Rettangolo 1840072124"/>
                      <wp:cNvGraphicFramePr/>
                      <a:graphic xmlns:a="http://schemas.openxmlformats.org/drawingml/2006/main">
                        <a:graphicData uri="http://schemas.microsoft.com/office/word/2010/wordprocessingShape">
                          <wps:wsp>
                            <wps:cNvSpPr/>
                            <wps:spPr>
                              <a:xfrm rot="17625638">
                                <a:off x="0" y="0"/>
                                <a:ext cx="1995170" cy="4654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49F499" w14:textId="77777777" w:rsidR="00AD26C3" w:rsidRPr="00ED7369" w:rsidRDefault="00AD26C3" w:rsidP="00AD26C3">
                                  <w:pPr>
                                    <w:spacing w:after="0"/>
                                    <w:jc w:val="center"/>
                                    <w:rPr>
                                      <w:color w:val="404040" w:themeColor="text1" w:themeTint="BF"/>
                                      <w:sz w:val="16"/>
                                      <w:szCs w:val="16"/>
                                    </w:rPr>
                                  </w:pPr>
                                  <w:r>
                                    <w:rPr>
                                      <w:color w:val="404040" w:themeColor="text1" w:themeTint="BF"/>
                                      <w:sz w:val="16"/>
                                      <w:szCs w:val="16"/>
                                    </w:rPr>
                                    <w:t xml:space="preserve">PIANO DI </w:t>
                                  </w:r>
                                </w:p>
                                <w:p w14:paraId="40396D85" w14:textId="77777777" w:rsidR="00AD26C3" w:rsidRPr="00ED7369" w:rsidRDefault="00AD26C3" w:rsidP="00AD26C3">
                                  <w:pPr>
                                    <w:spacing w:after="0"/>
                                    <w:jc w:val="center"/>
                                    <w:rPr>
                                      <w:color w:val="404040" w:themeColor="text1" w:themeTint="BF"/>
                                      <w:sz w:val="16"/>
                                      <w:szCs w:val="16"/>
                                    </w:rPr>
                                  </w:pPr>
                                  <w:r>
                                    <w:rPr>
                                      <w:color w:val="404040" w:themeColor="text1" w:themeTint="BF"/>
                                      <w:sz w:val="16"/>
                                      <w:szCs w:val="16"/>
                                    </w:rPr>
                                    <w:t>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7D247F" id="Rettangolo 1840072124" o:spid="_x0000_s1033" style="position:absolute;margin-left:124.9pt;margin-top:.85pt;width:157.1pt;height:36.65pt;rotation:-4341063fd;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LYJ1ewIAAFcFAAAOAAAAZHJzL2Uyb0RvYy54bWysVN9P2zAQfp+0/8Hy+0hTaIGKFFUgpkkI 0GDi2XVsEsnxeWe3SffX7+ykoQO0h2l5iM734/Pdd3e+uOwaw7YKfQ224PnRhDNlJZS1fSn4j6eb L2ec+SBsKQxYVfCd8vxy+fnTResWagoVmFIhIxDrF60reBWCW2SZl5VqhD8CpywZNWAjAh3xJStR tITemGw6mcyzFrB0CFJ5T9rr3siXCV9rJcO91l4FZgpOuYX0x/Rfx3+2vBCLFxSuquWQhviHLBpR W7p0hLoWQbAN1u+gmloieNDhSEKTgda1VKkGqiafvKnmsRJOpVqIHO9Gmvz/g5V320f3gERD6/zC kxir6DQ2DIHYyk/n09n8+CwVR+myLnG3G7lTXWCSlPn5+Sw/JYol2U7ms5PZLJKb9WAR1KEPXxU0 LAoFR+pNQhXbWx96171LdLdwUxuT+mPsHwrCjJrsNeMkhZ1R0c/Y70qzuqSkpumCNEzqyiDbChoD IaWyIe9NlShVr55N6BtSHiNSAQkwImtKaMQeAOKgvsfuyxn8Y6hKszgGT/6WWB88RqSbwYYxuKkt 4EcAhqoabu799yT11ESWQrfuiJuCn0bPqFlDuXvAvtvUPu/kTU0NuhU+PAikZSAlLXi4p5820BYc BomzCvDXR/roTzNKVs5aWq6C+58bgYoz883S9B7PI9csHB7w8LA+PNhNcwXUuDxll0QKxmD2okZo nukdWMVbySSspLsLLgPuD1ehX3p6SaRarZIbbaAT4dY+OhnBI89xAJ+6Z4FumNJA830H+0UUizfD 2vvGSAurTQBdp0l+5XXoAG1vGqXhpYnPw+E5eb2+h8vfAAAA//8DAFBLAwQUAAYACAAAACEA1w4C XOQAAAAMAQAADwAAAGRycy9kb3ducmV2LnhtbEyPy27CMBBF95X6D9ZU6g7sJITQNA5CVR9iR4Gq 6s7E0yQitqPYQPr3TFftcnSP7j1TLEfTsTMOvnVWQjQVwNBWTre2lrDfvUwWwHxQVqvOWZTwgx6W 5e1NoXLtLvYdz9tQMyqxPlcSmhD6nHNfNWiUn7oeLWXfbjAq0DnUXA/qQuWm47EQc25Ua2mhUT0+ NVgdtycjYbPOxHO7mpt1Yob+8/jxuvl6i6W8vxtXj8ACjuEPhl99UoeSnA7uZLVnnYQkEzGhEiZR tMiAETKbJSmwA7EPaQq8LPj/J8orAAAA//8DAFBLAQItABQABgAIAAAAIQC2gziS/gAAAOEBAAAT AAAAAAAAAAAAAAAAAAAAAABbQ29udGVudF9UeXBlc10ueG1sUEsBAi0AFAAGAAgAAAAhADj9If/W AAAAlAEAAAsAAAAAAAAAAAAAAAAALwEAAF9yZWxzLy5yZWxzUEsBAi0AFAAGAAgAAAAhAPwtgnV7 AgAAVwUAAA4AAAAAAAAAAAAAAAAALgIAAGRycy9lMm9Eb2MueG1sUEsBAi0AFAAGAAgAAAAhANcO AlzkAAAADAEAAA8AAAAAAAAAAAAAAAAA1QQAAGRycy9kb3ducmV2LnhtbFBLBQYAAAAABAAEAPMA AADmBQAAAAA= " filled="f" stroked="f" strokeweight="1pt">
                      <v:textbox inset="1mm,1mm,1mm,1mm">
                        <w:txbxContent>
                          <w:p w14:paraId="5049F499" w14:textId="77777777" w:rsidR="00AD26C3" w:rsidRPr="00ED7369" w:rsidRDefault="00AD26C3" w:rsidP="00AD26C3">
                            <w:pPr>
                              <w:spacing w:after="0"/>
                              <w:jc w:val="center"/>
                              <w:rPr>
                                <w:color w:val="404040" w:themeColor="text1" w:themeTint="BF"/>
                                <w:sz w:val="16"/>
                                <w:szCs w:val="16"/>
                              </w:rPr>
                            </w:pPr>
                            <w:r>
                              <w:rPr>
                                <w:color w:val="404040" w:themeColor="text1" w:themeTint="BF"/>
                                <w:sz w:val="16"/>
                                <w:szCs w:val="16"/>
                              </w:rPr>
                              <w:t xml:space="preserve">PIANO DI </w:t>
                            </w:r>
                          </w:p>
                          <w:p w14:paraId="40396D85" w14:textId="77777777" w:rsidR="00AD26C3" w:rsidRPr="00ED7369" w:rsidRDefault="00AD26C3" w:rsidP="00AD26C3">
                            <w:pPr>
                              <w:spacing w:after="0"/>
                              <w:jc w:val="center"/>
                              <w:rPr>
                                <w:color w:val="404040" w:themeColor="text1" w:themeTint="BF"/>
                                <w:sz w:val="16"/>
                                <w:szCs w:val="16"/>
                              </w:rPr>
                            </w:pPr>
                            <w:r>
                              <w:rPr>
                                <w:color w:val="404040" w:themeColor="text1" w:themeTint="BF"/>
                                <w:sz w:val="16"/>
                                <w:szCs w:val="16"/>
                              </w:rPr>
                              <w:t>MIGLIORAMENTO</w:t>
                            </w:r>
                          </w:p>
                        </w:txbxContent>
                      </v:textbox>
                    </v:rect>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12512" behindDoc="0" locked="0" layoutInCell="1" allowOverlap="1" wp14:anchorId="4A61D344" wp14:editId="25F2A57B">
                      <wp:simplePos x="0" y="0"/>
                      <wp:positionH relativeFrom="column">
                        <wp:posOffset>946150</wp:posOffset>
                      </wp:positionH>
                      <wp:positionV relativeFrom="paragraph">
                        <wp:posOffset>166576</wp:posOffset>
                      </wp:positionV>
                      <wp:extent cx="3492218" cy="1337945"/>
                      <wp:effectExtent l="0" t="0" r="0" b="0"/>
                      <wp:wrapNone/>
                      <wp:docPr id="1499825946" name="Arco 1499825946"/>
                      <wp:cNvGraphicFramePr/>
                      <a:graphic xmlns:a="http://schemas.openxmlformats.org/drawingml/2006/main">
                        <a:graphicData uri="http://schemas.microsoft.com/office/word/2010/wordprocessingShape">
                          <wps:wsp>
                            <wps:cNvSpPr/>
                            <wps:spPr>
                              <a:xfrm rot="17330844">
                                <a:off x="0" y="0"/>
                                <a:ext cx="3492218" cy="1337945"/>
                              </a:xfrm>
                              <a:prstGeom prst="arc">
                                <a:avLst>
                                  <a:gd name="adj1" fmla="val 16200000"/>
                                  <a:gd name="adj2" fmla="val 19873321"/>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9A360D" id="Arco 1499825946" o:spid="_x0000_s1026" style="position:absolute;margin-left:74.5pt;margin-top:13.1pt;width:275pt;height:105.35pt;rotation:-4663057fd;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92218,1337945"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2vJeoQIAALsFAAAOAAAAZHJzL2Uyb0RvYy54bWysVMlu2zAQvRfoPxC8N7JkZbEROTCSpigQ JEGTImeGIi0V3EqOt359hpRkO22KokV1IGY0+5vl/GKjFVkJH1prKpofjSgRhtu6NYuKfn28/nBG SQBmaqasERXdikAvZu/fna/dVBS2saoWnqATE6ZrV9EGwE2zLPBGaBaOrBMGhdJ6zQBZv8hqz9bo XausGI1OsrX1tfOWixDw71UnpLPkX0rB4U7KIICoimJukF6f3uf4ZrNzNl145pqW92mwf8hCs9Zg 0J2rKwaMLH37iyvdcm+DlXDErc6slC0XqQasJh/9VM1Dw5xItSA4we1gCv/PLb9dPbh7jzCsXZgG JGMVG+k18RbRyk/H49FZWabiMF2ySdhtd9iJDRCOP8flpChy7DZHWT4en07K44hu1nmLXp0P8ElY TSJRUeZ58spWNwESdjUxTOOQsPpbTonUCluxYorkJ9hq/PpuHagVr9QmZ5htkfdhe7+YwBA4BlEm vo1g9UdTE9g6jGdwNClZV1SLmhIlcJIjlWYDWKv2muBbZhbqN9oYKrrP9lAmCrZKdKG/CEnaGtHK U+VpysWl8gSrxLI5FwaG9JVB7WgmW6V2hqM/G/b60VSkDfgb451FimwN7Ix1a6x/KzpshpRlpz8g 0NUdIXi29fbedxOFWxgcv25xBm5YgHvmscv4E48I3OEjlcVO2J6ipLH+x1v/oz7uAUqxdbjAFQ3f l8xja9RngxsyycsybnxiyuPTAhl/KHk+lJilvrTYA5w7zC6RUR/UQEpv9RPemnmMiiJmOMauKAc/ MJfQHRa8VlzM50kNt9wxuDEPjg9dj9P4uHli3vWLALhDt3ZYdjZNg9utzl439sPY+RKsbCEK97j2 DF4IpF6doEM+ae1v7uwFAAD//wMAUEsDBBQABgAIAAAAIQCCA9374gAAAAwBAAAPAAAAZHJzL2Rv d25yZXYueG1sTI/BSsNAEEDvgv+wTMGLtJs0cWljNkWqEQQvxkKv2+w0CWZnQ3bTxr93PelxmMeb N/luNj274Og6SxLiVQQMqba6o0bC4bNcboA5r0ir3hJK+EYHu+L2JleZtlf6wEvlGxYk5DIlofV+ yDh3dYtGuZUdkMLubEejfBjHhutRXYPc9HwdRYIb1VG40KoB9y3WX9VkJCSv01xu38Sx3Ht7/3yo 6pfm+C7l3WJ+egTmcfZ/MPzmh3QoQtPJTqQd64Mj3oiASljGaZICC8jDepsAO0lIIyGAFzn//0Tx AwAA//8DAFBLAQItABQABgAIAAAAIQC2gziS/gAAAOEBAAATAAAAAAAAAAAAAAAAAAAAAABbQ29u dGVudF9UeXBlc10ueG1sUEsBAi0AFAAGAAgAAAAhADj9If/WAAAAlAEAAAsAAAAAAAAAAAAAAAAA LwEAAF9yZWxzLy5yZWxzUEsBAi0AFAAGAAgAAAAhANfa8l6hAgAAuwUAAA4AAAAAAAAAAAAAAAAA LgIAAGRycy9lMm9Eb2MueG1sUEsBAi0AFAAGAAgAAAAhAIID3fviAAAADAEAAA8AAAAAAAAAAAAA AAAA+wQAAGRycy9kb3ducmV2LnhtbFBLBQYAAAAABAAEAPMAAAAKBgAAAAA= " path="m1746109,nsc2103374,,2452041,41986,2745063,120293l1746109,668973,1746109,xem1746109,nfc2103374,,2452041,41986,2745063,120293e" filled="f" strokecolor="#4472c4 [3204]" strokeweight=".5pt">
                      <v:stroke endarrow="block" joinstyle="miter"/>
                      <v:path arrowok="t" o:connecttype="custom" o:connectlocs="1746109,0;2745063,120293" o:connectangles="0,0"/>
                    </v:shape>
                  </w:pict>
                </mc:Fallback>
              </mc:AlternateContent>
            </w:r>
          </w:p>
          <w:p w14:paraId="06223F9F" w14:textId="77777777" w:rsidR="00AD26C3" w:rsidRPr="008536D2" w:rsidRDefault="00AD26C3" w:rsidP="00AD26C3">
            <w:pPr>
              <w:spacing w:after="0"/>
              <w:rPr>
                <w:rFonts w:ascii="Open Sans" w:hAnsi="Open Sans" w:cs="Open Sans"/>
                <w:sz w:val="20"/>
                <w:szCs w:val="20"/>
              </w:rPr>
            </w:pPr>
          </w:p>
          <w:p w14:paraId="6AEF7686" w14:textId="77777777" w:rsidR="00AD26C3" w:rsidRPr="008536D2" w:rsidRDefault="00AD26C3" w:rsidP="00AD26C3">
            <w:pPr>
              <w:spacing w:after="0"/>
              <w:rPr>
                <w:rFonts w:ascii="Open Sans" w:hAnsi="Open Sans" w:cs="Open Sans"/>
                <w:sz w:val="20"/>
                <w:szCs w:val="20"/>
              </w:rPr>
            </w:pPr>
          </w:p>
          <w:p w14:paraId="7FA2E29E"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17632" behindDoc="0" locked="0" layoutInCell="1" allowOverlap="1" wp14:anchorId="68C327FD" wp14:editId="21E1F99E">
                      <wp:simplePos x="0" y="0"/>
                      <wp:positionH relativeFrom="column">
                        <wp:posOffset>3953939</wp:posOffset>
                      </wp:positionH>
                      <wp:positionV relativeFrom="paragraph">
                        <wp:posOffset>173355</wp:posOffset>
                      </wp:positionV>
                      <wp:extent cx="863600" cy="349250"/>
                      <wp:effectExtent l="0" t="0" r="12700" b="12700"/>
                      <wp:wrapNone/>
                      <wp:docPr id="68075340" name="Rettangolo 68075340"/>
                      <wp:cNvGraphicFramePr/>
                      <a:graphic xmlns:a="http://schemas.openxmlformats.org/drawingml/2006/main">
                        <a:graphicData uri="http://schemas.microsoft.com/office/word/2010/wordprocessingShape">
                          <wps:wsp>
                            <wps:cNvSpPr/>
                            <wps:spPr>
                              <a:xfrm>
                                <a:off x="0" y="0"/>
                                <a:ext cx="863600"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2B5C48" w14:textId="77777777" w:rsidR="00AD26C3" w:rsidRPr="008A3295" w:rsidRDefault="00AD26C3" w:rsidP="00AD26C3">
                                  <w:pPr>
                                    <w:spacing w:after="0"/>
                                    <w:jc w:val="center"/>
                                    <w:rPr>
                                      <w:sz w:val="16"/>
                                      <w:szCs w:val="16"/>
                                    </w:rPr>
                                  </w:pPr>
                                  <w:r>
                                    <w:rPr>
                                      <w:sz w:val="16"/>
                                      <w:szCs w:val="16"/>
                                    </w:rPr>
                                    <w:t>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C327FD" id="Rettangolo 68075340" o:spid="_x0000_s1034" style="position:absolute;margin-left:311.35pt;margin-top:13.65pt;width:68pt;height:27.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4fVsnQIAANcFAAAOAAAAZHJzL2Uyb0RvYy54bWysVMFu2zAMvQ/YPwi6r3bStOiCOkXQosOA rivWDj0rshQbkEWNUmJnXz9Kdpys7XYYdpFFinwkn0leXnWNYVuFvgZb8MlJzpmyEsrargv+/en2 wwVnPghbCgNWFXynPL9avH932bq5mkIFplTICMT6eesKXoXg5lnmZaUa4U/AKUuPGrARgURcZyWK ltAbk03z/DxrAUuHIJX3pL3pH/ki4WutZPiqtVeBmYJTbiGdmM5VPLPFpZivUbiqlkMa4h+yaERt KegIdSOCYBusX0E1tUTwoMOJhCYDrWupUg1UzSR/Uc1jJZxKtRA53o00+f8HK++3j+4BiYbW+bmn a6yi09jEL+XHukTWbiRLdYFJUl6cn57nRKmkp9PZx+lZIjM7ODv04ZOChsVLwZH+RaJIbO98oIBk ujeJsTyYurytjUkCrlfXBtlW0H87m+UXI/pvZsa+9oydo0ZfIaWyYZYCm03zBcoek1Kn5NPfJzX1 SK+e7dWUXOrBiJRSPYpLbzFwdmAs3cLOqJiOsd+UZnVJHE1T3BGoj9GnNOmfKlGqoco/hk6AEVkT OyP2APBWuZNYGGU52EdXlWZhdM7/lljvPHqkyGDD6NzUFvAtABPGyL39nqSemshS6FYdcUPtE3OM mhWUuwdkCP1seidva2qYO+HDg0AaRuoxWjDhKx3aQFtwGG6cVYA/39JHe5oReuWspeEuuP+xEag4 M58tTU/s3LgNjgU8FlbHgt0010B9OKFV5mS6kjMGs79qhOaZ9tAyRqUnYSXFLrgMuBeuQ790aJNJ tVwmM9oAToQ7++hkBI88x4F46p4FumFqAo3bPewXgZi/GJ7eNnpaWG4C6DpN1oHX4Q/Q9kgdMWy6 uJ6O5WR12MeLXwAAAP//AwBQSwMEFAAGAAgAAAAhABSahsPeAAAACQEAAA8AAABkcnMvZG93bnJl di54bWxMj91OhDAQRu9NfIdmTLwxbrFEIMiw8Sd6ZTZx3QcYaBe60pbQsuDbW6/0cmZOvjlftV3N wM5q8tpZhLtNAkzZ1kltO4TD5+ttAcwHspIGZxXCt/KwrS8vKiqlW+yHOu9Dx2KI9SUh9CGMJee+ 7ZUhv3GjsvF2dJOhEMep43KiJYabgYskybghbeOHnkb13Kv2az8bhOXlae5OWqZCZyTexsOueZc3 iNdX6+MDsKDW8AfDr35Uhzo6NW620rMBIRMijyiCyFNgEcjvi7hoEAqRAq8r/r9B/QMAAP//AwBQ SwECLQAUAAYACAAAACEAtoM4kv4AAADhAQAAEwAAAAAAAAAAAAAAAAAAAAAAW0NvbnRlbnRfVHlw ZXNdLnhtbFBLAQItABQABgAIAAAAIQA4/SH/1gAAAJQBAAALAAAAAAAAAAAAAAAAAC8BAABfcmVs cy8ucmVsc1BLAQItABQABgAIAAAAIQB64fVsnQIAANcFAAAOAAAAAAAAAAAAAAAAAC4CAABkcnMv ZTJvRG9jLnhtbFBLAQItABQABgAIAAAAIQAUmobD3gAAAAkBAAAPAAAAAAAAAAAAAAAAAPcEAABk cnMvZG93bnJldi54bWxQSwUGAAAAAAQABADzAAAAAgYAAAAA " fillcolor="#540850" strokecolor="#ffd966 [1943]" strokeweight="1pt">
                      <v:textbox inset="1mm,1mm,1mm,1mm">
                        <w:txbxContent>
                          <w:p w14:paraId="762B5C48" w14:textId="77777777" w:rsidR="00AD26C3" w:rsidRPr="008A3295" w:rsidRDefault="00AD26C3" w:rsidP="00AD26C3">
                            <w:pPr>
                              <w:spacing w:after="0"/>
                              <w:jc w:val="center"/>
                              <w:rPr>
                                <w:sz w:val="16"/>
                                <w:szCs w:val="16"/>
                              </w:rPr>
                            </w:pPr>
                            <w:r>
                              <w:rPr>
                                <w:sz w:val="16"/>
                                <w:szCs w:val="16"/>
                              </w:rPr>
                              <w:t>MIGLIORAMENTO</w:t>
                            </w:r>
                          </w:p>
                        </w:txbxContent>
                      </v:textbox>
                    </v:rect>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09440" behindDoc="0" locked="0" layoutInCell="1" allowOverlap="1" wp14:anchorId="7531DAAB" wp14:editId="149EBBC6">
                      <wp:simplePos x="0" y="0"/>
                      <wp:positionH relativeFrom="column">
                        <wp:posOffset>2890314</wp:posOffset>
                      </wp:positionH>
                      <wp:positionV relativeFrom="paragraph">
                        <wp:posOffset>169545</wp:posOffset>
                      </wp:positionV>
                      <wp:extent cx="734060" cy="349250"/>
                      <wp:effectExtent l="0" t="0" r="27940" b="12700"/>
                      <wp:wrapNone/>
                      <wp:docPr id="1771578850" name="Rettangolo 1771578850"/>
                      <wp:cNvGraphicFramePr/>
                      <a:graphic xmlns:a="http://schemas.openxmlformats.org/drawingml/2006/main">
                        <a:graphicData uri="http://schemas.microsoft.com/office/word/2010/wordprocessingShape">
                          <wps:wsp>
                            <wps:cNvSpPr/>
                            <wps:spPr>
                              <a:xfrm>
                                <a:off x="0" y="0"/>
                                <a:ext cx="734060"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880359B" w14:textId="77777777" w:rsidR="00AD26C3" w:rsidRPr="008A3295" w:rsidRDefault="00AD26C3" w:rsidP="00AD26C3">
                                  <w:pPr>
                                    <w:spacing w:after="0"/>
                                    <w:jc w:val="center"/>
                                    <w:rPr>
                                      <w:sz w:val="16"/>
                                      <w:szCs w:val="16"/>
                                    </w:rPr>
                                  </w:pPr>
                                  <w:r>
                                    <w:rPr>
                                      <w:sz w:val="16"/>
                                      <w:szCs w:val="16"/>
                                    </w:rPr>
                                    <w:t>OBIETTIVI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31DAAB" id="Rettangolo 1771578850" o:spid="_x0000_s1035" style="position:absolute;margin-left:227.6pt;margin-top:13.35pt;width:57.8pt;height:2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y/0nwIAANcFAAAOAAAAZHJzL2Uyb0RvYy54bWysVFFPGzEMfp+0/xDlfdy1FAYVV1SBmCYx QMDEc5pL2pNyceakvet+/Zzc9doB28O0Plxjx/5sf7F9cdnWhm0U+gpswUdHOWfKSigruyz49+eb T2ec+SBsKQxYVfCt8vxy9vHDReOmagwrMKVCRiDWTxtX8FUIbpplXq5ULfwROGXpUgPWIpCIy6xE 0RB6bbJxnp9mDWDpEKTynrTX3SWfJXytlQz3WnsVmCk45RbSF9N3Eb/Z7EJMlyjcqpJ9GuIfsqhF ZSnoAHUtgmBrrN5A1ZVE8KDDkYQ6A60rqVINVM0of1XN00o4lWohcrwbaPL/D1bebZ7cAxINjfNT T8dYRauxjv+UH2sTWduBLNUGJkn5+XiSnxKlkq6OJ+fjk0Rmtnd26MMXBTWLh4IjvUWiSGxufaCA ZLozibE8mKq8qYxJAi4XVwbZRtC7nUzyswH9NzNj33rGzlGDr5BS2TBJgc26/gZlh3ma0697fVJT j3TqyU5NyaUejEgp1YO4dBcDZ3vG0ilsjYrpGPuoNKtK4mic4g5AXYwupVF3tRKl6qv8Y+gEGJE1 sTNg9wDvlTuKhVGWvX10VWkWBuf8b4l1zoNHigw2DM51ZQHfAzBhiNzZ70jqqIkshXbREjcFP485 Rs0Cyu0DMoRuNr2TNxU1zK3w4UEgDSP1GC2YcE8fbaApOPQnzlaAP9/TR3uaEbrlrKHhLrj/sRao ODNfLU3PcXx+2gaHAh4Ki0PBrusroD4c0SpzMh3JGYPZHTVC/UJ7aB6j0pWwkmIXXAbcCVehWzq0 yaSaz5MZbQAnwq19cjKCR57jQDy3LwJdPzWBxu0OdotATF8NT2cbPS3M1wF0lSZrz2v/ArQ9Ukf0 my6up0M5We338ewXAAAA//8DAFBLAwQUAAYACAAAACEA9kemtt8AAAAJAQAADwAAAGRycy9kb3du cmV2LnhtbEyPy07DMBBF90j8gzVIbBB1akhShTgVD8GqQqLtB0xiNzHE4yh2mvD3mBUsR3N077nl drE9O+vRG0cS1qsEmKbGKUOthOPh9XYDzAckhb0jLeFbe9hWlxclFsrN9KHP+9CyGEK+QAldCEPB uW86bdGv3KAp/k5utBjiObZcjTjHcNtzkSQZt2goNnQ46OdON1/7yUqYX56m9tOoO2EyFG/D8b3e qRspr6+WxwdgQS/hD4Zf/agOVXSq3UTKs17CfZqKiEoQWQ4sAmmexC21hM06B16V/P+C6gcAAP// AwBQSwECLQAUAAYACAAAACEAtoM4kv4AAADhAQAAEwAAAAAAAAAAAAAAAAAAAAAAW0NvbnRlbnRf VHlwZXNdLnhtbFBLAQItABQABgAIAAAAIQA4/SH/1gAAAJQBAAALAAAAAAAAAAAAAAAAAC8BAABf cmVscy8ucmVsc1BLAQItABQABgAIAAAAIQD/Vy/0nwIAANcFAAAOAAAAAAAAAAAAAAAAAC4CAABk cnMvZTJvRG9jLnhtbFBLAQItABQABgAIAAAAIQD2R6a23wAAAAkBAAAPAAAAAAAAAAAAAAAAAPkE AABkcnMvZG93bnJldi54bWxQSwUGAAAAAAQABADzAAAABQYAAAAA " fillcolor="#540850" strokecolor="#ffd966 [1943]" strokeweight="1pt">
                      <v:textbox inset="1mm,1mm,1mm,1mm">
                        <w:txbxContent>
                          <w:p w14:paraId="7880359B" w14:textId="77777777" w:rsidR="00AD26C3" w:rsidRPr="008A3295" w:rsidRDefault="00AD26C3" w:rsidP="00AD26C3">
                            <w:pPr>
                              <w:spacing w:after="0"/>
                              <w:jc w:val="center"/>
                              <w:rPr>
                                <w:sz w:val="16"/>
                                <w:szCs w:val="16"/>
                              </w:rPr>
                            </w:pPr>
                            <w:r>
                              <w:rPr>
                                <w:sz w:val="16"/>
                                <w:szCs w:val="16"/>
                              </w:rPr>
                              <w:t>OBIETTIVI</w:t>
                            </w:r>
                          </w:p>
                        </w:txbxContent>
                      </v:textbox>
                    </v:rect>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698176" behindDoc="0" locked="0" layoutInCell="1" allowOverlap="1" wp14:anchorId="289652E7" wp14:editId="29F735B2">
                      <wp:simplePos x="0" y="0"/>
                      <wp:positionH relativeFrom="column">
                        <wp:posOffset>1847644</wp:posOffset>
                      </wp:positionH>
                      <wp:positionV relativeFrom="paragraph">
                        <wp:posOffset>181610</wp:posOffset>
                      </wp:positionV>
                      <wp:extent cx="734060" cy="349250"/>
                      <wp:effectExtent l="0" t="0" r="27940" b="12700"/>
                      <wp:wrapNone/>
                      <wp:docPr id="983878247" name="Rettangolo 983878247"/>
                      <wp:cNvGraphicFramePr/>
                      <a:graphic xmlns:a="http://schemas.openxmlformats.org/drawingml/2006/main">
                        <a:graphicData uri="http://schemas.microsoft.com/office/word/2010/wordprocessingShape">
                          <wps:wsp>
                            <wps:cNvSpPr/>
                            <wps:spPr>
                              <a:xfrm>
                                <a:off x="0" y="0"/>
                                <a:ext cx="734060"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957A76" w14:textId="77777777" w:rsidR="00AD26C3" w:rsidRPr="008A3295" w:rsidRDefault="00AD26C3" w:rsidP="00AD26C3">
                                  <w:pPr>
                                    <w:spacing w:after="0"/>
                                    <w:jc w:val="center"/>
                                    <w:rPr>
                                      <w:sz w:val="16"/>
                                      <w:szCs w:val="16"/>
                                    </w:rPr>
                                  </w:pPr>
                                  <w:r>
                                    <w:rPr>
                                      <w:sz w:val="16"/>
                                      <w:szCs w:val="16"/>
                                    </w:rPr>
                                    <w:t>RIESAME DI DIREZIONE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9652E7" id="Rettangolo 983878247" o:spid="_x0000_s1036" style="position:absolute;margin-left:145.5pt;margin-top:14.3pt;width:57.8pt;height: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Jl3ongIAANgFAAAOAAAAZHJzL2Uyb0RvYy54bWysVMFu2zAMvQ/YPwi6r3bStOuCOkXQosOA rg3WDj0rshQbkEWNUuJkXz9Kdpys7XYYloMjUuQj+UTy8mrbGLZR6GuwBR+d5JwpK6Gs7arg359u P1xw5oOwpTBgVcF3yvOr2ft3l62bqjFUYEqFjECsn7au4FUIbpplXlaqEf4EnLJ0qQEbEUjEVVai aAm9Mdk4z8+zFrB0CFJ5T9qb7pLPEr7WSoYHrb0KzBSccgvpi+m7jN9sdimmKxSuqmWfhviHLBpR Wwo6QN2IINga61dQTS0RPOhwIqHJQOtaqlQDVTPKX1TzWAmnUi1EjncDTf7/wcr7zaNbINHQOj/1 dIxVbDU28Z/yY9tE1m4gS20Dk6T8eDrJz4lSSVenk0/js0RmdnB26MNnBQ2Lh4IjvUWiSGzufKCA ZLo3ibE8mLq8rY1JAq6W1wbZRtC7nU3yiwH9NzNjX3vGzlGDr5BS2TBJgc26+Qplh3me0697fVJT j3TqyV5NyaUejEgp1aO4dBcDZwfG0insjIrpGPtNaVaXxNE4xR2AuhhdSqPuqhKl6qv8Y+gEGJE1 sTNg9wBvlTuKhVGWvX10VWkWBuf8b4l1zoNHigw2DM5NbQHfAjBhiNzZ70nqqIkshe1yS9zQqkjs R9USyt0CGUI3nN7J25o65k74sBBI00hNRhsmPNBHG2gLDv2Jswrw51v6aE9DQrectTTdBfc/1gIV Z+aLpfE5je9P6+BYwGNheSzYdXMN1Igj2mVOpiM5YzD7o0ZonmkRzWNUuhJWUuyCy4B74Tp0W4dW mVTzeTKjFeBEuLOPTkbwSHSciKfts0DXj02gebuH/SYQ0xfT09lGTwvzdQBdp9E68No/Aa2P1BL9 qov76VhOVoeFPPsFAAD//wMAUEsDBBQABgAIAAAAIQCAh/qU3gAAAAkBAAAPAAAAZHJzL2Rvd25y ZXYueG1sTI/NTsMwEITvSLyDtUhcEHWaIiukcSp+BCdUidIH2MRuEojXUew04e1ZTnCb0Y5mvyl2 i+vF2Y6h86RhvUpAWKq96ajRcPx4uc1AhIhksPdkNXzbALvy8qLA3PiZ3u35EBvBJRRy1NDGOORS hrq1DsPKD5b4dvKjw8h2bKQZceZy18s0SZR02BF/aHGwT62tvw6T0zA/P07NZ2c2aacwfR2O++rN 3Gh9fbU8bEFEu8S/MPziMzqUzFT5iUwQvYb0fs1bIotMgeDAXaJYVBqyjQJZFvL/gvIHAAD//wMA UEsBAi0AFAAGAAgAAAAhALaDOJL+AAAA4QEAABMAAAAAAAAAAAAAAAAAAAAAAFtDb250ZW50X1R5 cGVzXS54bWxQSwECLQAUAAYACAAAACEAOP0h/9YAAACUAQAACwAAAAAAAAAAAAAAAAAvAQAAX3Jl bHMvLnJlbHNQSwECLQAUAAYACAAAACEAsiZd6J4CAADYBQAADgAAAAAAAAAAAAAAAAAuAgAAZHJz L2Uyb0RvYy54bWxQSwECLQAUAAYACAAAACEAgIf6lN4AAAAJAQAADwAAAAAAAAAAAAAAAAD4BAAA ZHJzL2Rvd25yZXYueG1sUEsFBgAAAAAEAAQA8wAAAAMGAAAAAA== " fillcolor="#540850" strokecolor="#ffd966 [1943]" strokeweight="1pt">
                      <v:textbox inset="1mm,1mm,1mm,1mm">
                        <w:txbxContent>
                          <w:p w14:paraId="69957A76" w14:textId="77777777" w:rsidR="00AD26C3" w:rsidRPr="008A3295" w:rsidRDefault="00AD26C3" w:rsidP="00AD26C3">
                            <w:pPr>
                              <w:spacing w:after="0"/>
                              <w:jc w:val="center"/>
                              <w:rPr>
                                <w:sz w:val="16"/>
                                <w:szCs w:val="16"/>
                              </w:rPr>
                            </w:pPr>
                            <w:r>
                              <w:rPr>
                                <w:sz w:val="16"/>
                                <w:szCs w:val="16"/>
                              </w:rPr>
                              <w:t>RIESAME DI DIREZIONE</w:t>
                            </w:r>
                          </w:p>
                        </w:txbxContent>
                      </v:textbox>
                    </v:rect>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00224" behindDoc="0" locked="0" layoutInCell="1" allowOverlap="1" wp14:anchorId="0BD3B5F9" wp14:editId="53F8CFCC">
                      <wp:simplePos x="0" y="0"/>
                      <wp:positionH relativeFrom="column">
                        <wp:posOffset>15361</wp:posOffset>
                      </wp:positionH>
                      <wp:positionV relativeFrom="paragraph">
                        <wp:posOffset>39462</wp:posOffset>
                      </wp:positionV>
                      <wp:extent cx="1252675" cy="349250"/>
                      <wp:effectExtent l="0" t="0" r="24130" b="12700"/>
                      <wp:wrapNone/>
                      <wp:docPr id="1006363752" name="Rettangolo 1006363752"/>
                      <wp:cNvGraphicFramePr/>
                      <a:graphic xmlns:a="http://schemas.openxmlformats.org/drawingml/2006/main">
                        <a:graphicData uri="http://schemas.microsoft.com/office/word/2010/wordprocessingShape">
                          <wps:wsp>
                            <wps:cNvSpPr/>
                            <wps:spPr>
                              <a:xfrm>
                                <a:off x="0" y="0"/>
                                <a:ext cx="1252675"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87E426" w14:textId="77777777" w:rsidR="00AD26C3" w:rsidRDefault="00AD26C3" w:rsidP="00AD26C3">
                                  <w:pPr>
                                    <w:spacing w:after="0"/>
                                    <w:jc w:val="center"/>
                                    <w:rPr>
                                      <w:sz w:val="16"/>
                                      <w:szCs w:val="16"/>
                                    </w:rPr>
                                  </w:pPr>
                                  <w:r>
                                    <w:rPr>
                                      <w:sz w:val="16"/>
                                      <w:szCs w:val="16"/>
                                    </w:rPr>
                                    <w:t xml:space="preserve">AUDIT </w:t>
                                  </w:r>
                                </w:p>
                                <w:p w14:paraId="46485321" w14:textId="77777777" w:rsidR="00AD26C3" w:rsidRPr="008A3295" w:rsidRDefault="00AD26C3" w:rsidP="00AD26C3">
                                  <w:pPr>
                                    <w:spacing w:after="0"/>
                                    <w:jc w:val="center"/>
                                    <w:rPr>
                                      <w:sz w:val="16"/>
                                      <w:szCs w:val="16"/>
                                    </w:rPr>
                                  </w:pPr>
                                  <w:r>
                                    <w:rPr>
                                      <w:sz w:val="16"/>
                                      <w:szCs w:val="16"/>
                                    </w:rPr>
                                    <w:t>INTERNI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D3B5F9" id="Rettangolo 1006363752" o:spid="_x0000_s1037" style="position:absolute;margin-left:1.2pt;margin-top:3.1pt;width:98.65pt;height:2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Dh4AUnwIAANkFAAAOAAAAZHJzL2Uyb0RvYy54bWysVMFu2zAMvQ/YPwi6r3bSpOuCOkXQosOA ri3WDj0rshQbkEWNUuJkXz9Kdpys7XYYloMjUuQj+UTy4nLbGLZR6GuwBR+d5JwpK6Gs7arg359u Ppxz5oOwpTBgVcF3yvPL+ft3F62bqTFUYEqFjECsn7Wu4FUIbpZlXlaqEf4EnLJ0qQEbEUjEVVai aAm9Mdk4z8+yFrB0CFJ5T9rr7pLPE77WSoZ7rb0KzBSccgvpi+m7jN9sfiFmKxSuqmWfhviHLBpR Wwo6QF2LINga61dQTS0RPOhwIqHJQOtaqlQDVTPKX1TzWAmnUi1EjncDTf7/wcq7zaN7QKKhdX7m 6Rir2Gps4j/lx7aJrN1AltoGJkk5Gk/HZx+nnEm6O518Gk8Tm9nB26EPnxU0LB4KjvQYiSOxufWB IpLp3iQG82Dq8qY2Jgm4Wl4ZZBtBDzed5OcD+m9mxr72jK2jBl8hpbJhkgKbdfMVyg7zLKdf9/yk pibp1JO9mpJLTRiRUqpHcekuBs4OlKVT2BkV0zH2m9KsLomkcYo7AHUxupRG3VUlStVX+cfQCTAi a2JnwO4B3ip3FAujLHv76KrSMAzO+d8S65wHjxQZbBicm9oCvgVgwhC5s9+T1FETWQrb5Za4of5J plG1hHL3gAyhm07v5E1NHXMrfHgQSONIg0srJtzTRxtoCw79ibMK8Odb+mhPU0K3nLU03gX3P9YC FWfmi6X5OY3vT/vgWMBjYXks2HVzBdSII1pmTqYjOWMw+6NGaJ5pEy1iVLoSVlLsgsuAe+EqdGuH dplUi0Uyox3gRLi1j05G8Eh0nIin7bNA149NoIG7g/0qELMX09PZRk8Li3UAXafROvDaPwHtj9QS /a6LC+pYTlaHjTz/BQAA//8DAFBLAwQUAAYACAAAACEABzo21doAAAAGAQAADwAAAGRycy9kb3du cmV2LnhtbEyOzU7DMBCE70i8g7VIXBB1alCgIU7Fj+CEkCh9gE28JIZ4HcVOE94e9wTH0Yy++crt 4npxoDFYzxrWqwwEceON5VbD/uP58hZEiMgGe8+k4YcCbKvTkxIL42d+p8MutiJBOBSooYtxKKQM TUcOw8oPxKn79KPDmOLYSjPinOCulyrLcunQcnrocKDHjprv3eQ0zE8PU/tlzZWyOaqXYf9Wv5oL rc/Plvs7EJGW+DeGo35Shyo51X5iE0SvQV2noYZcgTi2m80NiDrltQJZlfK/fvULAAD//wMAUEsB Ai0AFAAGAAgAAAAhALaDOJL+AAAA4QEAABMAAAAAAAAAAAAAAAAAAAAAAFtDb250ZW50X1R5cGVz XS54bWxQSwECLQAUAAYACAAAACEAOP0h/9YAAACUAQAACwAAAAAAAAAAAAAAAAAvAQAAX3JlbHMv LnJlbHNQSwECLQAUAAYACAAAACEAA4eAFJ8CAADZBQAADgAAAAAAAAAAAAAAAAAuAgAAZHJzL2Uy b0RvYy54bWxQSwECLQAUAAYACAAAACEABzo21doAAAAGAQAADwAAAAAAAAAAAAAAAAD5BAAAZHJz L2Rvd25yZXYueG1sUEsFBgAAAAAEAAQA8wAAAAAGAAAAAA== " fillcolor="#540850" strokecolor="#ffd966 [1943]" strokeweight="1pt">
                      <v:textbox inset="1mm,1mm,1mm,1mm">
                        <w:txbxContent>
                          <w:p w14:paraId="2687E426" w14:textId="77777777" w:rsidR="00AD26C3" w:rsidRDefault="00AD26C3" w:rsidP="00AD26C3">
                            <w:pPr>
                              <w:spacing w:after="0"/>
                              <w:jc w:val="center"/>
                              <w:rPr>
                                <w:sz w:val="16"/>
                                <w:szCs w:val="16"/>
                              </w:rPr>
                            </w:pPr>
                            <w:r>
                              <w:rPr>
                                <w:sz w:val="16"/>
                                <w:szCs w:val="16"/>
                              </w:rPr>
                              <w:t xml:space="preserve">AUDIT </w:t>
                            </w:r>
                          </w:p>
                          <w:p w14:paraId="46485321" w14:textId="77777777" w:rsidR="00AD26C3" w:rsidRPr="008A3295" w:rsidRDefault="00AD26C3" w:rsidP="00AD26C3">
                            <w:pPr>
                              <w:spacing w:after="0"/>
                              <w:jc w:val="center"/>
                              <w:rPr>
                                <w:sz w:val="16"/>
                                <w:szCs w:val="16"/>
                              </w:rPr>
                            </w:pPr>
                            <w:r>
                              <w:rPr>
                                <w:sz w:val="16"/>
                                <w:szCs w:val="16"/>
                              </w:rPr>
                              <w:t>INTERNI</w:t>
                            </w:r>
                          </w:p>
                        </w:txbxContent>
                      </v:textbox>
                    </v:rect>
                  </w:pict>
                </mc:Fallback>
              </mc:AlternateContent>
            </w:r>
          </w:p>
          <w:p w14:paraId="26DCD5FD"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28896" behindDoc="0" locked="0" layoutInCell="1" allowOverlap="1" wp14:anchorId="0B48A3BF" wp14:editId="7CBE99AB">
                      <wp:simplePos x="0" y="0"/>
                      <wp:positionH relativeFrom="column">
                        <wp:posOffset>4248733</wp:posOffset>
                      </wp:positionH>
                      <wp:positionV relativeFrom="paragraph">
                        <wp:posOffset>28772</wp:posOffset>
                      </wp:positionV>
                      <wp:extent cx="1995170" cy="277806"/>
                      <wp:effectExtent l="1587" t="0" r="6668" b="6667"/>
                      <wp:wrapNone/>
                      <wp:docPr id="1858820172" name="Rettangolo 1858820172"/>
                      <wp:cNvGraphicFramePr/>
                      <a:graphic xmlns:a="http://schemas.openxmlformats.org/drawingml/2006/main">
                        <a:graphicData uri="http://schemas.microsoft.com/office/word/2010/wordprocessingShape">
                          <wps:wsp>
                            <wps:cNvSpPr/>
                            <wps:spPr>
                              <a:xfrm rot="16200000">
                                <a:off x="0" y="0"/>
                                <a:ext cx="1995170" cy="27780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A0436" w14:textId="77777777" w:rsidR="00AD26C3" w:rsidRPr="00ED7369" w:rsidRDefault="00AD26C3" w:rsidP="00AD26C3">
                                  <w:pPr>
                                    <w:spacing w:after="0"/>
                                    <w:jc w:val="center"/>
                                    <w:rPr>
                                      <w:color w:val="404040" w:themeColor="text1" w:themeTint="BF"/>
                                      <w:sz w:val="16"/>
                                      <w:szCs w:val="16"/>
                                    </w:rPr>
                                  </w:pPr>
                                  <w:r>
                                    <w:rPr>
                                      <w:color w:val="404040" w:themeColor="text1" w:themeTint="BF"/>
                                      <w:sz w:val="16"/>
                                      <w:szCs w:val="16"/>
                                    </w:rPr>
                                    <w:t>MIGLIORAMENTO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48A3BF" id="Rettangolo 1858820172" o:spid="_x0000_s1038" style="position:absolute;margin-left:334.55pt;margin-top:2.25pt;width:157.1pt;height:21.85pt;rotation:-90;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0p09aegIAAFgFAAAOAAAAZHJzL2Uyb0RvYy54bWysVE1v2zAMvQ/YfxB0Xx1naNoGdYqgRYcB RVu0HXpWZKk2IIsapcTJfv0oyXHTj9MwHwyRIh/JR1LnF9vOsI1C34KteHk04UxZCXVrXyr+6+n6 2ylnPghbCwNWVXynPL9YfP1y3ru5mkIDplbICMT6ee8q3oTg5kXhZaM64Y/AKUuXGrATgUR8KWoU PaF3pphOJrOiB6wdglTek/YqX/JFwtdayXCntVeBmYpTbiH9Mf1X8V8szsX8BYVrWjmkIf4hi060 loKOUFciCLbG9gNU10oEDzocSegK0LqVKtVA1ZSTd9U8NsKpVAuR491Ik/9/sPJ28+jukWjonZ97 OsYqtho7hkBslTNimb5UHKXLtom73cid2gYmSVmenR2XJ0SxpLvpycnpZBbJLTJYBHXoww8FHYuH iiP1JqGKzY0P2XRvEs0tXLfGpP4Y+0ZBmFFTvGacTmFnVLQz9kFp1taU1DQFSMOkLg2yjaAxEFIq G8p81YhaZfVxKjPnMXqkAhJgRNaU0Ig9AMRB/YidYQb76KrSLI7Omc8xzNvEsvPokSKDDaNz11rA zyozVNUQOdvvScrURJbCdrUlbqhf02gaVSuod/eY2039805et9ShG+HDvUDaBlLShoc7+mkDfcVh OHHWAP75TB/taUjplrOetqvi/vdaoOLM/LQ0vt9ncaZYOBTwUFgdCnbdXQJ1rkzZpSM5YzD7o0bo nukhWMaodCWspNgVlwH3wmXIW09PiVTLZTKjFXQi3NhHJyN4JDpO4NP2WaAbxjTQgN/CfhPF/N20 ZtvoaWG5DqDbNMqvvA4toPVNszQ8NfF9OJST1euDuPgLAAD//wMAUEsDBBQABgAIAAAAIQBVh72m 4QAAAAwBAAAPAAAAZHJzL2Rvd25yZXYueG1sTI/LTsMwEEX3SPyDNUhsUGuXlNYKcSoEgqpiA6Uf 4MZDEhHbke08+HuGFSxHc3TvucVuth0bMcTWOwWrpQCGrvKmdbWC08fzQgKLSTujO+9QwTdG2JWX F4XOjZ/cO47HVDMKcTHXCpqU+pzzWDVodVz6Hh39Pn2wOtEZam6CnijcdvxWiA23unXU0OgeHxus vo6DVRCGE0Y5vT7d2MM+jW97u802L0pdX80P98ASzukPhl99UoeSnM5+cCayToEU64xQBYtVJrbA CJFrSfPOxMrsDnhZ8P8jyh8AAAD//wMAUEsBAi0AFAAGAAgAAAAhALaDOJL+AAAA4QEAABMAAAAA AAAAAAAAAAAAAAAAAFtDb250ZW50X1R5cGVzXS54bWxQSwECLQAUAAYACAAAACEAOP0h/9YAAACU AQAACwAAAAAAAAAAAAAAAAAvAQAAX3JlbHMvLnJlbHNQSwECLQAUAAYACAAAACEA9KdPWnoCAABY BQAADgAAAAAAAAAAAAAAAAAuAgAAZHJzL2Uyb0RvYy54bWxQSwECLQAUAAYACAAAACEAVYe9puEA AAAMAQAADwAAAAAAAAAAAAAAAADUBAAAZHJzL2Rvd25yZXYueG1sUEsFBgAAAAAEAAQA8wAAAOIF AAAAAA== " filled="f" stroked="f" strokeweight="1pt">
                      <v:textbox inset="1mm,1mm,1mm,1mm">
                        <w:txbxContent>
                          <w:p w14:paraId="5FAA0436" w14:textId="77777777" w:rsidR="00AD26C3" w:rsidRPr="00ED7369" w:rsidRDefault="00AD26C3" w:rsidP="00AD26C3">
                            <w:pPr>
                              <w:spacing w:after="0"/>
                              <w:jc w:val="center"/>
                              <w:rPr>
                                <w:color w:val="404040" w:themeColor="text1" w:themeTint="BF"/>
                                <w:sz w:val="16"/>
                                <w:szCs w:val="16"/>
                              </w:rPr>
                            </w:pPr>
                            <w:r>
                              <w:rPr>
                                <w:color w:val="404040" w:themeColor="text1" w:themeTint="BF"/>
                                <w:sz w:val="16"/>
                                <w:szCs w:val="16"/>
                              </w:rPr>
                              <w:t>MIGLIORAMENTO</w:t>
                            </w:r>
                          </w:p>
                        </w:txbxContent>
                      </v:textbox>
                    </v:rect>
                  </w:pict>
                </mc:Fallback>
              </mc:AlternateContent>
            </w:r>
            <w:r>
              <w:rPr>
                <w:rFonts w:ascii="Open Sans" w:hAnsi="Open Sans" w:cs="Open Sans"/>
                <w:b/>
                <w:bCs/>
                <w:noProof/>
                <w:color w:val="C00000"/>
                <w:sz w:val="20"/>
                <w:szCs w:val="20"/>
                <w:lang w:eastAsia="it-IT"/>
              </w:rPr>
              <mc:AlternateContent>
                <mc:Choice Requires="wps">
                  <w:drawing>
                    <wp:anchor distT="0" distB="0" distL="114300" distR="114300" simplePos="0" relativeHeight="251719680" behindDoc="0" locked="0" layoutInCell="1" allowOverlap="1" wp14:anchorId="371A39AC" wp14:editId="04233B67">
                      <wp:simplePos x="0" y="0"/>
                      <wp:positionH relativeFrom="column">
                        <wp:posOffset>4879975</wp:posOffset>
                      </wp:positionH>
                      <wp:positionV relativeFrom="paragraph">
                        <wp:posOffset>156845</wp:posOffset>
                      </wp:positionV>
                      <wp:extent cx="252000" cy="0"/>
                      <wp:effectExtent l="0" t="0" r="0" b="0"/>
                      <wp:wrapNone/>
                      <wp:docPr id="1238848726" name="Connettore diritto 1238848726"/>
                      <wp:cNvGraphicFramePr/>
                      <a:graphic xmlns:a="http://schemas.openxmlformats.org/drawingml/2006/main">
                        <a:graphicData uri="http://schemas.microsoft.com/office/word/2010/wordprocessingShape">
                          <wps:wsp>
                            <wps:cNvCnPr/>
                            <wps:spPr>
                              <a:xfrm>
                                <a:off x="0" y="0"/>
                                <a:ext cx="252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5155AF0" id="Connettore diritto 1238848726" o:spid="_x0000_s1026" style="position:absolute;z-index:251719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84.25pt,12.35pt" to="404.1pt,12.3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HxWzumQEAAJMDAAAOAAAAZHJzL2Uyb0RvYy54bWysU8tu2zAQvBfoPxC815INpCgEyzkkaC9B GvTxAQy1tAiQXGLJWPLfd0nbctEGKFr0QvGxM7szu9rezt6JA1CyGHq5XrVSQNA42LDv5fdvH999 kCJlFQblMEAvj5Dk7e7tm+0UO9jgiG4AEkwSUjfFXo45x65pkh7Bq7TCCIEfDZJXmY+0bwZSE7N7 12za9n0zIQ2RUENKfHt/epS7ym8M6PzZmARZuF5ybbmuVNfnsja7rer2pOJo9bkM9Q9VeGUDJ12o 7lVW4oXsb1TeasKEJq80+gaNsRqqBlazbn9R83VUEaoWNifFxab0/2j14+EuPBHbMMXUpfhERcVs yJcv1yfmatZxMQvmLDRfbm7Yf7ZUX56aKy5Syp8AvSibXjobigzVqcNDypyLQy8hfLhmrrt8dFCC XfgCRtiBc60rug4F3DkSB8XtVFpDyOvSQuar0QVmrHMLsP0z8BxfoFAH5m/AC6JmxpAXsLcB6bXs eb6UbE7xFwdOuosFzzgca0+qNdz5qvA8pWW0fj5X+PVf2v0AAAD//wMAUEsDBBQABgAIAAAAIQCj 8U7j4AAAAAkBAAAPAAAAZHJzL2Rvd25yZXYueG1sTI/BSsNAEIbvgu+wjODNbgzahphNKQWxFqRY hXrcZsckmp0Nu9smfXuneNDjzHz88/3FfLSdOKIPrSMFt5MEBFLlTEu1gve3x5sMRIiajO4coYIT BpiXlxeFzo0b6BWP21gLDqGQawVNjH0uZagatDpMXI/Et0/nrY48+loarwcOt51Mk2QqrW6JPzS6 x2WD1ff2YBW8+NVquVifvmjzYYddut5tnscnpa6vxsUDiIhj/IPhrM/qULLT3h3IBNEpmE2ze0YV pHczEAxkSZaC2P8uZFnI/w3KHwAAAP//AwBQSwECLQAUAAYACAAAACEAtoM4kv4AAADhAQAAEwAA AAAAAAAAAAAAAAAAAAAAW0NvbnRlbnRfVHlwZXNdLnhtbFBLAQItABQABgAIAAAAIQA4/SH/1gAA AJQBAAALAAAAAAAAAAAAAAAAAC8BAABfcmVscy8ucmVsc1BLAQItABQABgAIAAAAIQDHxWzumQEA AJMDAAAOAAAAAAAAAAAAAAAAAC4CAABkcnMvZTJvRG9jLnhtbFBLAQItABQABgAIAAAAIQCj8U7j 4AAAAAkBAAAPAAAAAAAAAAAAAAAAAPMDAABkcnMvZG93bnJldi54bWxQSwUGAAAAAAQABADzAAAA AAUAAAAA " strokecolor="#4472c4 [3204]" strokeweight=".5pt">
                      <v:stroke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16608" behindDoc="0" locked="0" layoutInCell="1" allowOverlap="1" wp14:anchorId="56AA8F92" wp14:editId="6852B3DF">
                      <wp:simplePos x="0" y="0"/>
                      <wp:positionH relativeFrom="column">
                        <wp:posOffset>3650409</wp:posOffset>
                      </wp:positionH>
                      <wp:positionV relativeFrom="paragraph">
                        <wp:posOffset>156845</wp:posOffset>
                      </wp:positionV>
                      <wp:extent cx="251460" cy="0"/>
                      <wp:effectExtent l="0" t="76200" r="15240" b="95250"/>
                      <wp:wrapNone/>
                      <wp:docPr id="1384259718" name="Connettore diritto 1384259718"/>
                      <wp:cNvGraphicFramePr/>
                      <a:graphic xmlns:a="http://schemas.openxmlformats.org/drawingml/2006/main">
                        <a:graphicData uri="http://schemas.microsoft.com/office/word/2010/wordprocessingShape">
                          <wps:wsp>
                            <wps:cNvCnPr/>
                            <wps:spPr>
                              <a:xfrm>
                                <a:off x="0" y="0"/>
                                <a:ext cx="251460" cy="0"/>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29CD12" id="Connettore diritto 1384259718"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87.45pt,12.35pt" to="307.25pt,12.3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ah8YxAEAAPgDAAAOAAAAZHJzL2Uyb0RvYy54bWysU9uO0zAQfUfiHyy/0yQVrFDUdB92gRcE K2A/YNYeN5Z8k22a5O8Zu22KuAiBeJn4MufMnJPx7na2hh0xJu3dwLtNyxk64aV2h4E/fnn74jVn KYOTYLzDgS+Y+O3++bPdFHrc+tEbiZERiUv9FAY+5hz6pkliRAtp4wM6ulQ+Wsi0jYdGRpiI3Zpm 27Y3zeSjDNELTIlO70+XfF/5lUKRPyqVMDMzcOot1xhrfCqx2e+gP0QIoxbnNuAfurCgHRVdqe4h A/sa9U9UVovok1d5I7xtvFJaYNVAarr2BzWfRwhYtZA5Kaw2pf9HKz4c79xDJBumkPoUHmJRMato y5f6Y3M1a1nNwjkzQYfbV93LG7JUXK6aKy7ElN+ht6wsBm60KzKgh+P7lKkWpV5SyrFxJY4I8o2T LC+BBsXRuHA2Ddyi5MwgTVdZ1f+VQZtrZo4a3MH8JptKFfrmKq+u8mLwVPoTKqYlCepqi3Xy8M5E dgSaGRACXe5K3cpE2QWmtDErsP0z8JxfoFin8m/AK6JW9i6vYKudj7+qnudLy+qUf3HgpLtY8OTl Un98tYbGqyo8P4Uyv9/vK/z6YPffAAAA//8DAFBLAwQUAAYACAAAACEAH01obtwAAAAJAQAADwAA AGRycy9kb3ducmV2LnhtbEyPwU7DMAyG70i8Q2QkbizdaLfRNZ1QBRLXDR4gbby2InGqJls7nh4j DnC0/en/Pxf72VlxwTH0nhQsFwkIpMabnloFH++vD1sQIWoy2npCBVcMsC9vbwqdGz/RAS/H2AoO oZBrBV2MQy5laDp0Oiz8gMS3kx+djjyOrTSjnjjcWblKkrV0uidu6PSAVYfN5/HsuHfK+mvYvtk5 fj1WdjgkVVa/KHV/Nz/vQESc4x8MP/qsDiU71f5MJgirINukT4wqWKUbEAysl2kGov5dyLKQ/z8o vwEAAP//AwBQSwECLQAUAAYACAAAACEAtoM4kv4AAADhAQAAEwAAAAAAAAAAAAAAAAAAAAAAW0Nv bnRlbnRfVHlwZXNdLnhtbFBLAQItABQABgAIAAAAIQA4/SH/1gAAAJQBAAALAAAAAAAAAAAAAAAA AC8BAABfcmVscy8ucmVsc1BLAQItABQABgAIAAAAIQAZah8YxAEAAPgDAAAOAAAAAAAAAAAAAAAA AC4CAABkcnMvZTJvRG9jLnhtbFBLAQItABQABgAIAAAAIQAfTWhu3AAAAAkBAAAPAAAAAAAAAAAA AAAAAB4EAABkcnMvZG93bnJldi54bWxQSwUGAAAAAAQABADzAAAAJwUAAAAA " strokecolor="#4472c4 [3204]" strokeweight=".5pt">
                      <v:stroke endarrow="block"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10464" behindDoc="0" locked="0" layoutInCell="1" allowOverlap="1" wp14:anchorId="47CB5810" wp14:editId="5EFE46C9">
                      <wp:simplePos x="0" y="0"/>
                      <wp:positionH relativeFrom="column">
                        <wp:posOffset>2604564</wp:posOffset>
                      </wp:positionH>
                      <wp:positionV relativeFrom="paragraph">
                        <wp:posOffset>161290</wp:posOffset>
                      </wp:positionV>
                      <wp:extent cx="251460" cy="0"/>
                      <wp:effectExtent l="0" t="76200" r="15240" b="95250"/>
                      <wp:wrapNone/>
                      <wp:docPr id="76376458" name="Connettore diritto 76376458"/>
                      <wp:cNvGraphicFramePr/>
                      <a:graphic xmlns:a="http://schemas.openxmlformats.org/drawingml/2006/main">
                        <a:graphicData uri="http://schemas.microsoft.com/office/word/2010/wordprocessingShape">
                          <wps:wsp>
                            <wps:cNvCnPr/>
                            <wps:spPr>
                              <a:xfrm>
                                <a:off x="0" y="0"/>
                                <a:ext cx="251460" cy="0"/>
                              </a:xfrm>
                              <a:prstGeom prst="line">
                                <a:avLst/>
                              </a:prstGeom>
                              <a:ln>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4F2593" id="Connettore diritto 76376458"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5.1pt,12.7pt" to="224.9pt,12.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Zah8YxAEAAPgDAAAOAAAAZHJzL2Uyb0RvYy54bWysU9uO0zAQfUfiHyy/0yQVrFDUdB92gRcE K2A/YNYeN5Z8k22a5O8Zu22KuAiBeJn4MufMnJPx7na2hh0xJu3dwLtNyxk64aV2h4E/fnn74jVn KYOTYLzDgS+Y+O3++bPdFHrc+tEbiZERiUv9FAY+5hz6pkliRAtp4wM6ulQ+Wsi0jYdGRpiI3Zpm 27Y3zeSjDNELTIlO70+XfF/5lUKRPyqVMDMzcOot1xhrfCqx2e+gP0QIoxbnNuAfurCgHRVdqe4h A/sa9U9UVovok1d5I7xtvFJaYNVAarr2BzWfRwhYtZA5Kaw2pf9HKz4c79xDJBumkPoUHmJRMato y5f6Y3M1a1nNwjkzQYfbV93LG7JUXK6aKy7ElN+ht6wsBm60KzKgh+P7lKkWpV5SyrFxJY4I8o2T LC+BBsXRuHA2Ddyi5MwgTVdZ1f+VQZtrZo4a3MH8JptKFfrmKq+u8mLwVPoTKqYlCepqi3Xy8M5E dgSaGRACXe5K3cpE2QWmtDErsP0z8JxfoFin8m/AK6JW9i6vYKudj7+qnudLy+qUf3HgpLtY8OTl Un98tYbGqyo8P4Uyv9/vK/z6YPffAAAA//8DAFBLAwQUAAYACAAAACEAsdRdYtsAAAAJAQAADwAA AGRycy9kb3ducmV2LnhtbEyPTU7DMBCF90jcwRokdtRpSFBJ41QoAoltWw7gxEMS1R5HsduknJ5B LGA5bz69n3K3OCsuOIXBk4L1KgGB1HozUKfg4/j2sAERoiajrSdUcMUAu+r2ptSF8TPt8XKInWAT CoVW0Mc4FlKGtkenw8qPSPz79JPTkc+pk2bSM5s7K9MkeZJOD8QJvR6x7rE9Hc6Oc+d8uIbNu13i 12Ntx31S582rUvd3y8sWRMQl/sHwU5+rQ8WdGn8mE4RVkK2TlFEFaZ6BYCDLnnlL8yvIqpT/F1Tf AAAA//8DAFBLAQItABQABgAIAAAAIQC2gziS/gAAAOEBAAATAAAAAAAAAAAAAAAAAAAAAABbQ29u dGVudF9UeXBlc10ueG1sUEsBAi0AFAAGAAgAAAAhADj9If/WAAAAlAEAAAsAAAAAAAAAAAAAAAAA LwEAAF9yZWxzLy5yZWxzUEsBAi0AFAAGAAgAAAAhABlqHxjEAQAA+AMAAA4AAAAAAAAAAAAAAAAA LgIAAGRycy9lMm9Eb2MueG1sUEsBAi0AFAAGAAgAAAAhALHUXWLbAAAACQEAAA8AAAAAAAAAAAAA AAAAHgQAAGRycy9kb3ducmV2LnhtbFBLBQYAAAAABAAEAPMAAAAmBQAAAAA= " strokecolor="#4472c4 [3204]" strokeweight=".5pt">
                      <v:stroke endarrow="block" joinstyle="miter"/>
                    </v:line>
                  </w:pict>
                </mc:Fallback>
              </mc:AlternateContent>
            </w:r>
          </w:p>
          <w:p w14:paraId="010A17DE"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01248" behindDoc="0" locked="0" layoutInCell="1" allowOverlap="1" wp14:anchorId="5BEE7937" wp14:editId="66AD17E8">
                      <wp:simplePos x="0" y="0"/>
                      <wp:positionH relativeFrom="column">
                        <wp:posOffset>15361</wp:posOffset>
                      </wp:positionH>
                      <wp:positionV relativeFrom="paragraph">
                        <wp:posOffset>27591</wp:posOffset>
                      </wp:positionV>
                      <wp:extent cx="1252675" cy="349250"/>
                      <wp:effectExtent l="0" t="0" r="24130" b="12700"/>
                      <wp:wrapNone/>
                      <wp:docPr id="1530480069" name="Rettangolo 1530480069"/>
                      <wp:cNvGraphicFramePr/>
                      <a:graphic xmlns:a="http://schemas.openxmlformats.org/drawingml/2006/main">
                        <a:graphicData uri="http://schemas.microsoft.com/office/word/2010/wordprocessingShape">
                          <wps:wsp>
                            <wps:cNvSpPr/>
                            <wps:spPr>
                              <a:xfrm>
                                <a:off x="0" y="0"/>
                                <a:ext cx="1252675"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7062B0" w14:textId="77777777" w:rsidR="00AD26C3" w:rsidRDefault="00AD26C3" w:rsidP="00AD26C3">
                                  <w:pPr>
                                    <w:spacing w:after="0"/>
                                    <w:jc w:val="center"/>
                                    <w:rPr>
                                      <w:sz w:val="16"/>
                                      <w:szCs w:val="16"/>
                                    </w:rPr>
                                  </w:pPr>
                                  <w:r>
                                    <w:rPr>
                                      <w:sz w:val="16"/>
                                      <w:szCs w:val="16"/>
                                    </w:rPr>
                                    <w:t xml:space="preserve">NON CONFORMITÀ </w:t>
                                  </w:r>
                                </w:p>
                                <w:p w14:paraId="2A86AFF6" w14:textId="77777777" w:rsidR="00AD26C3" w:rsidRPr="008A3295" w:rsidRDefault="00AD26C3" w:rsidP="00AD26C3">
                                  <w:pPr>
                                    <w:spacing w:after="0"/>
                                    <w:jc w:val="center"/>
                                    <w:rPr>
                                      <w:sz w:val="16"/>
                                      <w:szCs w:val="16"/>
                                    </w:rPr>
                                  </w:pPr>
                                  <w:r>
                                    <w:rPr>
                                      <w:sz w:val="16"/>
                                      <w:szCs w:val="16"/>
                                    </w:rPr>
                                    <w:t>E AZIONI CORRETTIVE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EE7937" id="Rettangolo 1530480069" o:spid="_x0000_s1039" style="position:absolute;margin-left:1.2pt;margin-top:2.15pt;width:98.65pt;height:2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RGHUoQIAANkFAAAOAAAAZHJzL2Uyb0RvYy54bWysVMFu2zAMvQ/YPwi6r3bSpOuCOkXQosOA ri3WDj0rspQYkEWNUmJnXz9Kdpys7XYYloMjUuQj+UTy4rKtDdsq9BXYgo9Ocs6UlVBWdlXw7083 H84580HYUhiwquA75fnl/P27i8bN1BjWYEqFjECsnzWu4OsQ3CzLvFyrWvgTcMrSpQasRSARV1mJ oiH02mTjPD/LGsDSIUjlPWmvu0s+T/haKxnutfYqMFNwyi2kL6bvMn6z+YWYrVC4dSX7NMQ/ZFGL ylLQAepaBME2WL2CqiuJ4EGHEwl1BlpXUqUaqJpR/qKax7VwKtVC5Hg30OT/H6y82z66ByQaGudn no6xilZjHf8pP9YmsnYDWaoNTJJyNJ6Ozz5OOZN0dzr5NJ4mNrODt0MfPiuoWTwUHOkxEkdie+sD RSTTvUkM5sFU5U1lTBJwtbwyyLaCHm46yc8H9N/MjH3tGVtHDb5CSmXDJAU2m/orlB3mWU6/7vlJ TU3SqSd7NSWXmjAipVSP4tJdDJwdKEunsDMqpmPsN6VZVRJJ4xR3AOpidCmNuqu1KFVf5R9DJ8CI rImdAbsHeKvcUSyMsuzto6tKwzA4539LrHMePFJksGFwrisL+BaACUPkzn5PUkdNZCm0y5a4of45 jUlG1RLK3QMyhG46vZM3FXXMrfDhQSCNIw0urZhwTx9toCk49CfO1oA/39JHe5oSuuWsofEuuP+x Eag4M18szc9pfH/aB8cCHgvLY8Fu6iugRhzRMnMyHckZg9kfNUL9TJtoEaPSlbCSYhdcBtwLV6Fb O7TLpFoskhntACfCrX10MoJHouNEPLXPAl0/NoEG7g72q0DMXkxPZxs9LSw2AXSVRuvAa/8EtD9S S/S7Li6oYzlZHTby/BcAAAD//wMAUEsDBBQABgAIAAAAIQDkEvCr3AAAAAYBAAAPAAAAZHJzL2Rv d25yZXYueG1sTI7NToQwFIX3Jr5Dc03cGKcI4yjIZeJPdGVMHOcBLrRCld4SWgZ8ezsrXZ6ck+98 5XaxvTjo0RvHCFerBITmxinDLcL+4/nyFoQPxIp6xxrhR3vYVqcnJRXKzfyuD7vQighhXxBCF8JQ SOmbTlvyKzdojt2nGy2FGMdWqpHmCLe9TJNkIy0Zjg8dDfqx0833brII89PD1H4ZlaVmQ+nLsH+r X9UF4vnZcn8HIugl/I3hqB/VoYpOtZtYedEjpOs4RFhnII5tnt+AqBGu8wxkVcr/+tUvAAAA//8D AFBLAQItABQABgAIAAAAIQC2gziS/gAAAOEBAAATAAAAAAAAAAAAAAAAAAAAAABbQ29udGVudF9U eXBlc10ueG1sUEsBAi0AFAAGAAgAAAAhADj9If/WAAAAlAEAAAsAAAAAAAAAAAAAAAAALwEAAF9y ZWxzLy5yZWxzUEsBAi0AFAAGAAgAAAAhAO5EYdShAgAA2QUAAA4AAAAAAAAAAAAAAAAALgIAAGRy cy9lMm9Eb2MueG1sUEsBAi0AFAAGAAgAAAAhAOQS8KvcAAAABgEAAA8AAAAAAAAAAAAAAAAA+wQA AGRycy9kb3ducmV2LnhtbFBLBQYAAAAABAAEAPMAAAAEBgAAAAA= " fillcolor="#540850" strokecolor="#ffd966 [1943]" strokeweight="1pt">
                      <v:textbox inset="1mm,1mm,1mm,1mm">
                        <w:txbxContent>
                          <w:p w14:paraId="187062B0" w14:textId="77777777" w:rsidR="00AD26C3" w:rsidRDefault="00AD26C3" w:rsidP="00AD26C3">
                            <w:pPr>
                              <w:spacing w:after="0"/>
                              <w:jc w:val="center"/>
                              <w:rPr>
                                <w:sz w:val="16"/>
                                <w:szCs w:val="16"/>
                              </w:rPr>
                            </w:pPr>
                            <w:r>
                              <w:rPr>
                                <w:sz w:val="16"/>
                                <w:szCs w:val="16"/>
                              </w:rPr>
                              <w:t xml:space="preserve">NON CONFORMITÀ </w:t>
                            </w:r>
                          </w:p>
                          <w:p w14:paraId="2A86AFF6" w14:textId="77777777" w:rsidR="00AD26C3" w:rsidRPr="008A3295" w:rsidRDefault="00AD26C3" w:rsidP="00AD26C3">
                            <w:pPr>
                              <w:spacing w:after="0"/>
                              <w:jc w:val="center"/>
                              <w:rPr>
                                <w:sz w:val="16"/>
                                <w:szCs w:val="16"/>
                              </w:rPr>
                            </w:pPr>
                            <w:r>
                              <w:rPr>
                                <w:sz w:val="16"/>
                                <w:szCs w:val="16"/>
                              </w:rPr>
                              <w:t>E AZIONI CORRETTIVE</w:t>
                            </w:r>
                          </w:p>
                        </w:txbxContent>
                      </v:textbox>
                    </v:rect>
                  </w:pict>
                </mc:Fallback>
              </mc:AlternateContent>
            </w:r>
          </w:p>
          <w:p w14:paraId="7B4241AA" w14:textId="77777777" w:rsidR="00AD26C3" w:rsidRPr="008536D2" w:rsidRDefault="00AD26C3" w:rsidP="00AD26C3">
            <w:pPr>
              <w:spacing w:after="0"/>
              <w:rPr>
                <w:rFonts w:ascii="Open Sans" w:hAnsi="Open Sans" w:cs="Open Sans"/>
                <w:sz w:val="20"/>
                <w:szCs w:val="20"/>
              </w:rPr>
            </w:pPr>
          </w:p>
          <w:p w14:paraId="37DE026F" w14:textId="77777777" w:rsidR="00AD26C3" w:rsidRPr="008536D2" w:rsidRDefault="00AD26C3" w:rsidP="00AD26C3">
            <w:pPr>
              <w:spacing w:after="0"/>
              <w:rPr>
                <w:rFonts w:ascii="Open Sans" w:hAnsi="Open Sans" w:cs="Open Sans"/>
                <w:sz w:val="20"/>
                <w:szCs w:val="20"/>
              </w:rPr>
            </w:pPr>
          </w:p>
          <w:p w14:paraId="5B101C16" w14:textId="77777777" w:rsidR="00AD26C3" w:rsidRPr="008536D2" w:rsidRDefault="00AD26C3" w:rsidP="00AD26C3">
            <w:pPr>
              <w:spacing w:after="0"/>
              <w:rPr>
                <w:rFonts w:ascii="Open Sans" w:hAnsi="Open Sans" w:cs="Open Sans"/>
                <w:sz w:val="20"/>
                <w:szCs w:val="20"/>
              </w:rPr>
            </w:pPr>
          </w:p>
          <w:p w14:paraId="141267F0" w14:textId="77777777" w:rsidR="00AD26C3" w:rsidRPr="008536D2" w:rsidRDefault="00AD26C3" w:rsidP="00AD26C3">
            <w:pPr>
              <w:spacing w:after="0"/>
              <w:rPr>
                <w:rFonts w:ascii="Open Sans" w:hAnsi="Open Sans" w:cs="Open Sans"/>
                <w:sz w:val="20"/>
                <w:szCs w:val="20"/>
              </w:rPr>
            </w:pPr>
          </w:p>
          <w:p w14:paraId="212A23E7"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699200" behindDoc="0" locked="0" layoutInCell="1" allowOverlap="1" wp14:anchorId="197B12D3" wp14:editId="218DDF94">
                      <wp:simplePos x="0" y="0"/>
                      <wp:positionH relativeFrom="column">
                        <wp:posOffset>15361</wp:posOffset>
                      </wp:positionH>
                      <wp:positionV relativeFrom="paragraph">
                        <wp:posOffset>93690</wp:posOffset>
                      </wp:positionV>
                      <wp:extent cx="1252675" cy="349250"/>
                      <wp:effectExtent l="0" t="0" r="24130" b="12700"/>
                      <wp:wrapNone/>
                      <wp:docPr id="74414211" name="Rettangolo 74414211"/>
                      <wp:cNvGraphicFramePr/>
                      <a:graphic xmlns:a="http://schemas.openxmlformats.org/drawingml/2006/main">
                        <a:graphicData uri="http://schemas.microsoft.com/office/word/2010/wordprocessingShape">
                          <wps:wsp>
                            <wps:cNvSpPr/>
                            <wps:spPr>
                              <a:xfrm>
                                <a:off x="0" y="0"/>
                                <a:ext cx="1252675" cy="349250"/>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1948C9" w14:textId="77777777" w:rsidR="00AD26C3" w:rsidRDefault="00AD26C3" w:rsidP="00AD26C3">
                                  <w:pPr>
                                    <w:spacing w:after="0"/>
                                    <w:jc w:val="center"/>
                                    <w:rPr>
                                      <w:sz w:val="16"/>
                                      <w:szCs w:val="16"/>
                                    </w:rPr>
                                  </w:pPr>
                                  <w:r>
                                    <w:rPr>
                                      <w:sz w:val="16"/>
                                      <w:szCs w:val="16"/>
                                    </w:rPr>
                                    <w:t xml:space="preserve">MONITORAGGIO, </w:t>
                                  </w:r>
                                </w:p>
                                <w:p w14:paraId="410A0762" w14:textId="77777777" w:rsidR="00AD26C3" w:rsidRPr="008A3295" w:rsidRDefault="00AD26C3" w:rsidP="00AD26C3">
                                  <w:pPr>
                                    <w:spacing w:after="0"/>
                                    <w:jc w:val="center"/>
                                    <w:rPr>
                                      <w:sz w:val="16"/>
                                      <w:szCs w:val="16"/>
                                    </w:rPr>
                                  </w:pPr>
                                  <w:r>
                                    <w:rPr>
                                      <w:sz w:val="16"/>
                                      <w:szCs w:val="16"/>
                                    </w:rPr>
                                    <w:t>MISURAZIONE E ANALISI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7B12D3" id="Rettangolo 74414211" o:spid="_x0000_s1040" style="position:absolute;margin-left:1.2pt;margin-top:7.4pt;width:98.65pt;height:27.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OZPrDoAIAANkFAAAOAAAAZHJzL2Uyb0RvYy54bWysVMFu2zAMvQ/YPwi6r3bSpOuCOkXQosOA ri3WDj0rshQbkEWNUuJkXz9Kdpys7XYYloMjUuQj+UTy4nLbGLZR6GuwBR+d5JwpK6Gs7arg359u Ppxz5oOwpTBgVcF3yvPL+ft3F62bqTFUYEqFjECsn7Wu4FUIbpZlXlaqEf4EnLJ0qQEbEUjEVVai aAm9Mdk4z8+yFrB0CFJ5T9rr7pLPE77WSoZ7rb0KzBSccgvpi+m7jN9sfiFmKxSuqmWfhviHLBpR Wwo6QF2LINga61dQTS0RPOhwIqHJQOtaqlQDVTPKX1TzWAmnUi1EjncDTf7/wcq7zaN7QKKhdX7m 6Rir2Gps4j/lx7aJrN1AltoGJkk5Gk/HZx+nnEm6O518Gk8Tm9nB26EPnxU0LB4KjvQYiSOxufWB IpLp3iQG82Dq8qY2Jgm4Wl4ZZBtBDzed5OcD+m9mxr72jK2jBl8hpbJhkgKbdfMVyg7zLKdf9/yk pibp1JO9mpJLTRiRUqpHcekuBs4OlKVT2BkV0zH2m9KsLomkcYo7AHUxupRG3VUlStVX+cfQCTAi a2JnwO4B3ip3FAujLHv76KrSMAzO+d8S65wHjxQZbBicm9oCvgVgwhC5s9+T1FETWQrb5Za4of6Z xCSjagnl7gEZQjed3smbmjrmVvjwIJDGkQaXVky4p4820BYc+hNnFeDPt/TRnqaEbjlrabwL7n+s BSrOzBdL83Ma35/2wbGAx8LyWLDr5gqoEUe0zJxMR3LGYPZHjdA80yZaxKh0Jayk2AWXAffCVejW Du0yqRaLZEY7wIlwax+djOCR6DgRT9tnga4fm0ADdwf7VSBmL6ans42eFhbrALpOo3XgtX8C2h+p JfpdFxfUsZysDht5/gsAAP//AwBQSwMEFAAGAAgAAAAhACEINUndAAAABwEAAA8AAABkcnMvZG93 bnJldi54bWxMj81OwzAQhO9IvIO1SFwQdQhVaEKcih/BqUKi9AE28ZIY4nUUO014e9wTHGdnNPNt uV1sL440euNYwc0qAUHcOG24VXD4eLnegPABWWPvmBT8kIdtdX5WYqHdzO903IdWxBL2BSroQhgK KX3TkUW/cgNx9D7daDFEObZSjzjHctvLNEkyadFwXOhwoKeOmu/9ZBXMz49T+2X0bWoyTF+Hw1u9 01dKXV4sD/cgAi3hLwwn/IgOVWSq3cTai15Buo7BeF7HB052nt+BqBVk+QZkVcr//NUvAAAA//8D AFBLAQItABQABgAIAAAAIQC2gziS/gAAAOEBAAATAAAAAAAAAAAAAAAAAAAAAABbQ29udGVudF9U eXBlc10ueG1sUEsBAi0AFAAGAAgAAAAhADj9If/WAAAAlAEAAAsAAAAAAAAAAAAAAAAALwEAAF9y ZWxzLy5yZWxzUEsBAi0AFAAGAAgAAAAhAE5k+sOgAgAA2QUAAA4AAAAAAAAAAAAAAAAALgIAAGRy cy9lMm9Eb2MueG1sUEsBAi0AFAAGAAgAAAAhACEINUndAAAABwEAAA8AAAAAAAAAAAAAAAAA+gQA AGRycy9kb3ducmV2LnhtbFBLBQYAAAAABAAEAPMAAAAEBgAAAAA= " fillcolor="#540850" strokecolor="#ffd966 [1943]" strokeweight="1pt">
                      <v:textbox inset="1mm,1mm,1mm,1mm">
                        <w:txbxContent>
                          <w:p w14:paraId="0C1948C9" w14:textId="77777777" w:rsidR="00AD26C3" w:rsidRDefault="00AD26C3" w:rsidP="00AD26C3">
                            <w:pPr>
                              <w:spacing w:after="0"/>
                              <w:jc w:val="center"/>
                              <w:rPr>
                                <w:sz w:val="16"/>
                                <w:szCs w:val="16"/>
                              </w:rPr>
                            </w:pPr>
                            <w:r>
                              <w:rPr>
                                <w:sz w:val="16"/>
                                <w:szCs w:val="16"/>
                              </w:rPr>
                              <w:t xml:space="preserve">MONITORAGGIO, </w:t>
                            </w:r>
                          </w:p>
                          <w:p w14:paraId="410A0762" w14:textId="77777777" w:rsidR="00AD26C3" w:rsidRPr="008A3295" w:rsidRDefault="00AD26C3" w:rsidP="00AD26C3">
                            <w:pPr>
                              <w:spacing w:after="0"/>
                              <w:jc w:val="center"/>
                              <w:rPr>
                                <w:sz w:val="16"/>
                                <w:szCs w:val="16"/>
                              </w:rPr>
                            </w:pPr>
                            <w:r>
                              <w:rPr>
                                <w:sz w:val="16"/>
                                <w:szCs w:val="16"/>
                              </w:rPr>
                              <w:t>MISURAZIONE E ANALISI</w:t>
                            </w:r>
                          </w:p>
                        </w:txbxContent>
                      </v:textbox>
                    </v:rect>
                  </w:pict>
                </mc:Fallback>
              </mc:AlternateContent>
            </w:r>
          </w:p>
          <w:p w14:paraId="68B013DB"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21728" behindDoc="0" locked="0" layoutInCell="1" allowOverlap="1" wp14:anchorId="5AC6E9B6" wp14:editId="1C00C6C2">
                      <wp:simplePos x="0" y="0"/>
                      <wp:positionH relativeFrom="column">
                        <wp:posOffset>4265930</wp:posOffset>
                      </wp:positionH>
                      <wp:positionV relativeFrom="paragraph">
                        <wp:posOffset>86360</wp:posOffset>
                      </wp:positionV>
                      <wp:extent cx="863600" cy="611505"/>
                      <wp:effectExtent l="0" t="0" r="12700" b="17145"/>
                      <wp:wrapNone/>
                      <wp:docPr id="2025824076" name="Rettangolo 2025824076"/>
                      <wp:cNvGraphicFramePr/>
                      <a:graphic xmlns:a="http://schemas.openxmlformats.org/drawingml/2006/main">
                        <a:graphicData uri="http://schemas.microsoft.com/office/word/2010/wordprocessingShape">
                          <wps:wsp>
                            <wps:cNvSpPr/>
                            <wps:spPr>
                              <a:xfrm>
                                <a:off x="0" y="0"/>
                                <a:ext cx="863600" cy="611505"/>
                              </a:xfrm>
                              <a:prstGeom prst="rect">
                                <a:avLst/>
                              </a:prstGeom>
                              <a:solidFill>
                                <a:srgbClr val="540850"/>
                              </a:solidFill>
                              <a:ln>
                                <a:solidFill>
                                  <a:schemeClr val="accent4">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CA1591" w14:textId="77777777" w:rsidR="00AD26C3" w:rsidRDefault="00AD26C3" w:rsidP="00AD26C3">
                                  <w:pPr>
                                    <w:spacing w:after="0"/>
                                    <w:jc w:val="center"/>
                                    <w:rPr>
                                      <w:sz w:val="16"/>
                                      <w:szCs w:val="16"/>
                                    </w:rPr>
                                  </w:pPr>
                                  <w:r>
                                    <w:rPr>
                                      <w:sz w:val="16"/>
                                      <w:szCs w:val="16"/>
                                    </w:rPr>
                                    <w:t xml:space="preserve">PROCESSI </w:t>
                                  </w:r>
                                </w:p>
                                <w:p w14:paraId="3BAA22C9" w14:textId="77777777" w:rsidR="00AD26C3" w:rsidRPr="008A3295" w:rsidRDefault="00AD26C3" w:rsidP="00AD26C3">
                                  <w:pPr>
                                    <w:spacing w:after="0"/>
                                    <w:jc w:val="center"/>
                                    <w:rPr>
                                      <w:sz w:val="16"/>
                                      <w:szCs w:val="16"/>
                                    </w:rPr>
                                  </w:pPr>
                                  <w:r>
                                    <w:rPr>
                                      <w:sz w:val="16"/>
                                      <w:szCs w:val="16"/>
                                    </w:rPr>
                                    <w:t>DI SUPPORTO</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C6E9B6" id="Rettangolo 2025824076" o:spid="_x0000_s1041" style="position:absolute;margin-left:335.9pt;margin-top:6.8pt;width:68pt;height:48.1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SrjWIngIAANgFAAAOAAAAZHJzL2Uyb0RvYy54bWysVE1v2zAMvQ/YfxB0X213TVAEdYqgRYcB XVusHXpWZCk2IEsapcTOfv0oyXbSj+0w7GKLFPlIPpG8uOxbRXYCXGN0SYuTnBKhuakavSnpj6eb T+eUOM90xZTRoqR74ejl8uOHi84uxKmpjaoEEATRbtHZktbe20WWOV6LlrkTY4XGS2mgZR5F2GQV sA7RW5Wd5vk86wxUFgwXzqH2Ol3SZcSXUnB/L6UTnqiSYm4+fiF+1+GbLS/YYgPM1g0f0mD/kEXL Go1BJ6hr5hnZQvMGqm04GGekP+GmzYyUDRexBqymyF9V81gzK2ItSI6zE03u/8Hyu92jfQCkobNu 4fAYqugltOGP+ZE+krWfyBK9JxyV5/PP8xwp5Xg1L4pZPgtkZgdnC85/EaYl4VBSwLeIFLHdrfPJ dDQJsZxRTXXTKBUF2KyvFJAdw3ebneXns/hUiP7CTOm3nqFzxOTLOBfan8XAatt+M1XCxNQx+fj6 qMYeSeqzUR0ijUixqqO4eBcCZwfG4snvlQjpKP1dSNJUyNFpjDsBpRgppSJd1awSQ5V/DB0BA7JE dibsAWBM8iV2onewD64izsLknP8tseQ8ecTIRvvJuW20gfcAlC+GHpDJfiQpURNY8v26R25wVcR2 Caq1qfYPQMCk4XSW3zTYMbfM+QcGOI3YZLhh/D1+pDJdSc1woqQ28Os9fbDHIcFbSjqc7pK6n1sG ghL1VeP4hNYN6+BYgGNhfSzobXtlsBEL3GWWxyM6g1fjUYJpn3ERrUJUvGKaY+yScg+jcOXT1sFV xsVqFc1wBVjmb/Wj5QE8EB0m4ql/ZmCHsfE4b3dm3ARs8Wp6km3w1Ga19UY2cbQOvA5PgOsjtvGw 6sJ+Opaj1WEhL38DAAD//wMAUEsDBBQABgAIAAAAIQDcEhA33wAAAAoBAAAPAAAAZHJzL2Rvd25y ZXYueG1sTI/NTsMwEITvSLyDtUhcELWbSmkb4lT8CE6oEqUP4MTbJCVeR7HThLdnOcFxZ0az3+S7 2XXigkNoPWlYLhQIpMrblmoNx8/X+w2IEA1Z03lCDd8YYFdcX+Ums36iD7wcYi24hEJmNDQx9pmU oWrQmbDwPRJ7Jz84E/kcamkHM3G562SiVCqdaYk/NKbH5warr8PoNEwvT2N9bu0qaVOTvPXHfflu 77S+vZkfH0BEnONfGH7xGR0KZir9SDaITkO6XjJ6ZGOVguDARq1ZKFlQ2y3IIpf/JxQ/AAAA//8D AFBLAQItABQABgAIAAAAIQC2gziS/gAAAOEBAAATAAAAAAAAAAAAAAAAAAAAAABbQ29udGVudF9U eXBlc10ueG1sUEsBAi0AFAAGAAgAAAAhADj9If/WAAAAlAEAAAsAAAAAAAAAAAAAAAAALwEAAF9y ZWxzLy5yZWxzUEsBAi0AFAAGAAgAAAAhANKuNYieAgAA2AUAAA4AAAAAAAAAAAAAAAAALgIAAGRy cy9lMm9Eb2MueG1sUEsBAi0AFAAGAAgAAAAhANwSEDffAAAACgEAAA8AAAAAAAAAAAAAAAAA+AQA AGRycy9kb3ducmV2LnhtbFBLBQYAAAAABAAEAPMAAAAEBgAAAAA= " fillcolor="#540850" strokecolor="#ffd966 [1943]" strokeweight="1pt">
                      <v:textbox inset="1mm,1mm,1mm,1mm">
                        <w:txbxContent>
                          <w:p w14:paraId="38CA1591" w14:textId="77777777" w:rsidR="00AD26C3" w:rsidRDefault="00AD26C3" w:rsidP="00AD26C3">
                            <w:pPr>
                              <w:spacing w:after="0"/>
                              <w:jc w:val="center"/>
                              <w:rPr>
                                <w:sz w:val="16"/>
                                <w:szCs w:val="16"/>
                              </w:rPr>
                            </w:pPr>
                            <w:r>
                              <w:rPr>
                                <w:sz w:val="16"/>
                                <w:szCs w:val="16"/>
                              </w:rPr>
                              <w:t xml:space="preserve">PROCESSI </w:t>
                            </w:r>
                          </w:p>
                          <w:p w14:paraId="3BAA22C9" w14:textId="77777777" w:rsidR="00AD26C3" w:rsidRPr="008A3295" w:rsidRDefault="00AD26C3" w:rsidP="00AD26C3">
                            <w:pPr>
                              <w:spacing w:after="0"/>
                              <w:jc w:val="center"/>
                              <w:rPr>
                                <w:sz w:val="16"/>
                                <w:szCs w:val="16"/>
                              </w:rPr>
                            </w:pPr>
                            <w:r>
                              <w:rPr>
                                <w:sz w:val="16"/>
                                <w:szCs w:val="16"/>
                              </w:rPr>
                              <w:t>DI SUPPORTO</w:t>
                            </w:r>
                          </w:p>
                        </w:txbxContent>
                      </v:textbox>
                    </v:rect>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25824" behindDoc="0" locked="0" layoutInCell="1" allowOverlap="1" wp14:anchorId="64D5B992" wp14:editId="763CFF9C">
                      <wp:simplePos x="0" y="0"/>
                      <wp:positionH relativeFrom="column">
                        <wp:posOffset>5070475</wp:posOffset>
                      </wp:positionH>
                      <wp:positionV relativeFrom="paragraph">
                        <wp:posOffset>19479</wp:posOffset>
                      </wp:positionV>
                      <wp:extent cx="1854835" cy="723900"/>
                      <wp:effectExtent l="0" t="0" r="0" b="0"/>
                      <wp:wrapNone/>
                      <wp:docPr id="736475770" name="Casella di testo 736475770"/>
                      <wp:cNvGraphicFramePr/>
                      <a:graphic xmlns:a="http://schemas.openxmlformats.org/drawingml/2006/main">
                        <a:graphicData uri="http://schemas.microsoft.com/office/word/2010/wordprocessingShape">
                          <wps:wsp>
                            <wps:cNvSpPr txBox="1"/>
                            <wps:spPr>
                              <a:xfrm>
                                <a:off x="0" y="0"/>
                                <a:ext cx="1854835" cy="723900"/>
                              </a:xfrm>
                              <a:prstGeom prst="rect">
                                <a:avLst/>
                              </a:prstGeom>
                              <a:noFill/>
                              <a:ln w="6350">
                                <a:noFill/>
                              </a:ln>
                            </wps:spPr>
                            <wps:txbx>
                              <w:txbxContent>
                                <w:p w14:paraId="09053AF6"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GESTIONE DELLE RISORSE</w:t>
                                  </w:r>
                                </w:p>
                                <w:p w14:paraId="28B39CDA"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PERSONE E COMPETENZE</w:t>
                                  </w:r>
                                </w:p>
                                <w:p w14:paraId="0D95147D"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COMUNICAZIONE</w:t>
                                  </w:r>
                                </w:p>
                                <w:p w14:paraId="2B3FC937" w14:textId="77777777" w:rsidR="00AD26C3" w:rsidRPr="00973F1B" w:rsidRDefault="00AD26C3" w:rsidP="00AD26C3">
                                  <w:pPr>
                                    <w:spacing w:after="0" w:line="240" w:lineRule="auto"/>
                                    <w:rPr>
                                      <w:b/>
                                      <w:bCs/>
                                      <w:color w:val="C00000"/>
                                    </w:rPr>
                                  </w:pPr>
                                  <w:r>
                                    <w:rPr>
                                      <w:rFonts w:eastAsia="Times New Roman" w:cs="Calibri"/>
                                      <w:b/>
                                      <w:bCs/>
                                      <w:color w:val="C00000"/>
                                      <w:sz w:val="16"/>
                                      <w:szCs w:val="16"/>
                                      <w:lang w:eastAsia="it-IT"/>
                                    </w:rPr>
                                    <w:t>INFORMAZIONI DOCUMENTATE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5B992" id="Casella di testo 736475770" o:spid="_x0000_s1042" type="#_x0000_t202" style="position:absolute;margin-left:399.25pt;margin-top:1.55pt;width:146.05pt;height:5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fGZ5GwIAADQEAAAOAAAAZHJzL2Uyb0RvYy54bWysU8lu2zAQvRfoPxC815LXOILlwE3gooCR BHCKnGmKtARQHJakLblf3yElL0h7Knqhhpr9vcfFQ1srchTWVaBzOhyklAjNoaj0Pqc/3tZf5pQ4 z3TBFGiR05Nw9GH5+dOiMZkYQQmqEJZgEe2yxuS09N5kSeJ4KWrmBmCERqcEWzOPV7tPCssarF6r ZJSms6QBWxgLXDiHf586J13G+lIK7l+kdMITlVOczcfTxnMXzmS5YNneMlNWvB+D/cMUNas0Nr2U emKekYOt/ihVV9yCA+kHHOoEpKy4iDvgNsP0wzbbkhkRd0FwnLnA5P5fWf583JpXS3z7FVokMADS GJc5/Bn2aaWtwxcnJehHCE8X2ETrCQ9J8+lkPp5SwtF3NxrfpxHX5JptrPPfBNQkGDm1SEtEix03 zmNHDD2HhGYa1pVSkRqlSZPT2XiaxoSLBzOUxsTrrMHy7a4lVYEjzc6L7KA44X4WOuqd4esKh9gw 51+ZRa5xJdSvf8FDKsBm0FuUlGB//e1/iEcK0EtJg9rJqft5YFZQor5rJOd+OJkEscXLZHo3wou9 9exuPfpQPwLKc4gvxfBohnivzqa0UL+jzFehK7qY5tg7p/5sPvpO0fhMuFitYhDKyzC/0VvDQ+kA a4D4rX1n1vQ8eGTwGc4qY9kHOrrYjpDVwYOsIlcB6A7VHn+UZqSwf0ZB+7f3GHV97MvfAAAA//8D AFBLAwQUAAYACAAAACEAF1jWk+IAAAAKAQAADwAAAGRycy9kb3ducmV2LnhtbEyPzW7CMBCE75X6 DtZW6q3YoQJCiINQJFSpag9QLr1t4iWJ8E8aG0j79DWn9jarGc18m69Ho9mFBt85KyGZCGBka6c6 20g4fGyfUmA+oFWonSUJ3+RhXdzf5Zgpd7U7uuxDw2KJ9RlKaEPoM8593ZJBP3E92egd3WAwxHNo uBrwGsuN5lMh5txgZ+NCiz2VLdWn/dlIeC2377irpib90eXL23HTfx0+Z1I+PoybFbBAY/gLww0/ okMRmSp3tsozLWGxTGcxKuE5AXbzxVLMgVVRJYsEeJHz/y8UvwAAAP//AwBQSwECLQAUAAYACAAA ACEAtoM4kv4AAADhAQAAEwAAAAAAAAAAAAAAAAAAAAAAW0NvbnRlbnRfVHlwZXNdLnhtbFBLAQIt ABQABgAIAAAAIQA4/SH/1gAAAJQBAAALAAAAAAAAAAAAAAAAAC8BAABfcmVscy8ucmVsc1BLAQIt ABQABgAIAAAAIQAGfGZ5GwIAADQEAAAOAAAAAAAAAAAAAAAAAC4CAABkcnMvZTJvRG9jLnhtbFBL AQItABQABgAIAAAAIQAXWNaT4gAAAAoBAAAPAAAAAAAAAAAAAAAAAHUEAABkcnMvZG93bnJldi54 bWxQSwUGAAAAAAQABADzAAAAhAUAAAAA " filled="f" stroked="f" strokeweight=".5pt">
                      <v:textbox>
                        <w:txbxContent>
                          <w:p w14:paraId="09053AF6"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GESTIONE DELLE RISORSE</w:t>
                            </w:r>
                          </w:p>
                          <w:p w14:paraId="28B39CDA"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PERSONE E COMPETENZE</w:t>
                            </w:r>
                          </w:p>
                          <w:p w14:paraId="0D95147D" w14:textId="77777777" w:rsidR="00AD26C3" w:rsidRPr="00973F1B" w:rsidRDefault="00AD26C3" w:rsidP="00AD26C3">
                            <w:pPr>
                              <w:spacing w:after="0" w:line="240" w:lineRule="auto"/>
                              <w:rPr>
                                <w:rFonts w:eastAsia="Times New Roman" w:cs="Calibri"/>
                                <w:b/>
                                <w:bCs/>
                                <w:color w:val="C00000"/>
                                <w:sz w:val="16"/>
                                <w:szCs w:val="16"/>
                                <w:lang w:eastAsia="it-IT"/>
                              </w:rPr>
                            </w:pPr>
                            <w:r>
                              <w:rPr>
                                <w:rFonts w:eastAsia="Times New Roman" w:cs="Calibri"/>
                                <w:b/>
                                <w:bCs/>
                                <w:color w:val="C00000"/>
                                <w:sz w:val="16"/>
                                <w:szCs w:val="16"/>
                                <w:lang w:eastAsia="it-IT"/>
                              </w:rPr>
                              <w:t>COMUNICAZIONE</w:t>
                            </w:r>
                          </w:p>
                          <w:p w14:paraId="2B3FC937" w14:textId="77777777" w:rsidR="00AD26C3" w:rsidRPr="00973F1B" w:rsidRDefault="00AD26C3" w:rsidP="00AD26C3">
                            <w:pPr>
                              <w:spacing w:after="0" w:line="240" w:lineRule="auto"/>
                              <w:rPr>
                                <w:b/>
                                <w:bCs/>
                                <w:color w:val="C00000"/>
                              </w:rPr>
                            </w:pPr>
                            <w:r>
                              <w:rPr>
                                <w:rFonts w:eastAsia="Times New Roman" w:cs="Calibri"/>
                                <w:b/>
                                <w:bCs/>
                                <w:color w:val="C00000"/>
                                <w:sz w:val="16"/>
                                <w:szCs w:val="16"/>
                                <w:lang w:eastAsia="it-IT"/>
                              </w:rPr>
                              <w:t>INFORMAZIONI DOCUMENTATE</w:t>
                            </w:r>
                          </w:p>
                        </w:txbxContent>
                      </v:textbox>
                    </v:shap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27872" behindDoc="0" locked="0" layoutInCell="1" allowOverlap="1" wp14:anchorId="1D270141" wp14:editId="7C67DE92">
                      <wp:simplePos x="0" y="0"/>
                      <wp:positionH relativeFrom="column">
                        <wp:posOffset>4221480</wp:posOffset>
                      </wp:positionH>
                      <wp:positionV relativeFrom="paragraph">
                        <wp:posOffset>44879</wp:posOffset>
                      </wp:positionV>
                      <wp:extent cx="2562860" cy="0"/>
                      <wp:effectExtent l="0" t="0" r="0" b="0"/>
                      <wp:wrapNone/>
                      <wp:docPr id="2102495376" name="Connettore diritto 2102495376"/>
                      <wp:cNvGraphicFramePr/>
                      <a:graphic xmlns:a="http://schemas.openxmlformats.org/drawingml/2006/main">
                        <a:graphicData uri="http://schemas.microsoft.com/office/word/2010/wordprocessingShape">
                          <wps:wsp>
                            <wps:cNvCnPr/>
                            <wps:spPr>
                              <a:xfrm>
                                <a:off x="0" y="0"/>
                                <a:ext cx="256286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B297FC" id="Connettore diritto 2102495376"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4pt,3.55pt" to="534.2pt,3.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OfhJ0mwEAAJQDAAAOAAAAZHJzL2Uyb0RvYy54bWysU9uO0zAQfUfiHyy/06SVqFZR033YFbwg WHH5AK8zbizZHmtsmvTvGbttimAlBOLF8WXOmTlnJrv72TtxBEoWQy/Xq1YKCBoHGw69/Pb13Zs7 KVJWYVAOA/TyBEne71+/2k2xgw2O6AYgwSQhdVPs5Zhz7Jom6RG8SiuMEPjRIHmV+UiHZiA1Mbt3 zaZtt82ENERCDSnx7eP5Ue4rvzGg8ydjEmThesm15bpSXZ/L2ux3qjuQiqPVlzLUP1ThlQ2cdKF6 VFmJ72R/o/JWEyY0eaXRN2iM1VA1sJp1+4uaL6OKULWwOSkuNqX/R6s/Hh/CE7ENU0xdik9UVMyG fPlyfWKuZp0Ws2DOQvPl5u12c7dlT/X1rbkBI6X8HtCLsumls6HoUJ06fkiZk3HoNYQPt9R1l08O SrALn8EIO3CydUXXqYAHR+KouJ9Kawh5XXrIfDW6wIx1bgG2fwZe4gsU6sT8DXhB1MwY8gL2NiC9 lD3P15LNOf7qwFl3seAZh1NtSrWGW18VXsa0zNbP5wq//Uz7HwAAAP//AwBQSwMEFAAGAAgAAAAh AOW2YeHfAAAACAEAAA8AAABkcnMvZG93bnJldi54bWxMj0FLw0AQhe+C/2EZwZvdtJRY0mxKKYi1 IMUq1OM0O02i2dmwu23Sf+/Wix7nvcd73+SLwbTiTM43lhWMRwkI4tLqhisFH+9PDzMQPiBrbC2T ggt5WBS3Nzlm2vb8RuddqEQsYZ+hgjqELpPSlzUZ9CPbEUfvaJ3BEE9XSe2wj+WmlZMkSaXBhuNC jR2taiq/dyej4NWt16vl5vLF20/T7yeb/fZleFbq/m5YzkEEGsJfGK74ER2KyHSwJ9ZetArSdBrR g4LHMYirn6SzKYjDryCLXP5/oPgBAAD//wMAUEsBAi0AFAAGAAgAAAAhALaDOJL+AAAA4QEAABMA AAAAAAAAAAAAAAAAAAAAAFtDb250ZW50X1R5cGVzXS54bWxQSwECLQAUAAYACAAAACEAOP0h/9YA AACUAQAACwAAAAAAAAAAAAAAAAAvAQAAX3JlbHMvLnJlbHNQSwECLQAUAAYACAAAACEATn4SdJsB AACUAwAADgAAAAAAAAAAAAAAAAAuAgAAZHJzL2Uyb0RvYy54bWxQSwECLQAUAAYACAAAACEA5bZh 4d8AAAAIAQAADwAAAAAAAAAAAAAAAAD1AwAAZHJzL2Rvd25yZXYueG1sUEsFBgAAAAAEAAQA8wAA AAEFAAAAAA== " strokecolor="#4472c4 [3204]" strokeweight=".5pt">
                      <v:stroke joinstyle="miter"/>
                    </v:line>
                  </w:pict>
                </mc:Fallback>
              </mc:AlternateContent>
            </w:r>
            <w:r>
              <w:rPr>
                <w:rFonts w:ascii="Open Sans" w:hAnsi="Open Sans" w:cs="Open Sans"/>
                <w:noProof/>
                <w:sz w:val="20"/>
                <w:szCs w:val="20"/>
                <w:lang w:eastAsia="it-IT"/>
              </w:rPr>
              <mc:AlternateContent>
                <mc:Choice Requires="wps">
                  <w:drawing>
                    <wp:anchor distT="0" distB="0" distL="114300" distR="114300" simplePos="0" relativeHeight="251706368" behindDoc="0" locked="0" layoutInCell="1" allowOverlap="1" wp14:anchorId="37D27D94" wp14:editId="21285808">
                      <wp:simplePos x="0" y="0"/>
                      <wp:positionH relativeFrom="column">
                        <wp:posOffset>1333929</wp:posOffset>
                      </wp:positionH>
                      <wp:positionV relativeFrom="paragraph">
                        <wp:posOffset>17780</wp:posOffset>
                      </wp:positionV>
                      <wp:extent cx="0" cy="153035"/>
                      <wp:effectExtent l="0" t="0" r="38100" b="37465"/>
                      <wp:wrapNone/>
                      <wp:docPr id="2141298508" name="Connettore diritto 2141298508"/>
                      <wp:cNvGraphicFramePr/>
                      <a:graphic xmlns:a="http://schemas.openxmlformats.org/drawingml/2006/main">
                        <a:graphicData uri="http://schemas.microsoft.com/office/word/2010/wordprocessingShape">
                          <wps:wsp>
                            <wps:cNvCnPr/>
                            <wps:spPr>
                              <a:xfrm>
                                <a:off x="0" y="0"/>
                                <a:ext cx="0" cy="15303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A1A45C" id="Connettore diritto 2141298508"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105.05pt,1.4pt" to="105.05pt,13.4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7mYtmAEAAJMDAAAOAAAAZHJzL2Uyb0RvYy54bWysU8Fu2zAMvQ/oPwi6N7ZbtCiMOD20aC9F V7TbB6gyFQuQRIHSYufvJ8mJM2wDhhW90BLFR/I90uvbyRq2AwoaXcebVc0ZOIm9dtuOf//2cH7D WYjC9cKgg47vIfDbzdmX9ehbuMABTQ/EUhIX2tF3fIjRt1UV5ABWhBV6cOlRIVkR05W2VU9iTNmt qS7q+roakXpPKCGE5L2fH/mm5FcKZPyqVIDITMdTb7FYKvY922qzFu2WhB+0PLQhPtCFFdqlokuq exEF+0H6j1RWS8KAKq4k2gqV0hIKh8SmqX9j8zYID4VLEif4RabweWnl8+7OvVCSYfShDf6FMotJ kc3f1B+bilj7RSyYIpOzUyZvc3VZX15lHasTzlOIj4CW5UPHjXaZhmjF7inEOfQYknCnyuUU9wZy sHGvoJjuU62moMtSwJ0hthNpnEJKcLE5lC7RGaa0MQuw/jfwEJ+hUBbmf8ALolRGFxew1Q7pb9Xj dGxZzfFHBWbeWYJ37PdlJkWaNPki7mFL82r9ei/w07+0+QkAAP//AwBQSwMEFAAGAAgAAAAhALAO FPzbAAAACAEAAA8AAABkcnMvZG93bnJldi54bWxMT01Lw0AUvBf8D8sTems3yaFozKaUglgLpViF etxmn0k0+zbsbpv03/vEg95mmGE+iuVoO3FBH1pHCtJ5AgKpcqalWsHb6+PsDkSImozuHKGCKwZY ljeTQufGDfSCl0OsBYdQyLWCJsY+lzJUDVod5q5HYu3DeasjU19L4/XA4baTWZIspNUtcUOje1w3 WH0dzlbBzm8269X2+kn7dzscs+1x/zw+KTW9HVcPICKO8c8MP/N5OpS86eTOZILoFGRpkrKVAT9g /ZefGCzuQZaF/H+g/AYAAP//AwBQSwECLQAUAAYACAAAACEAtoM4kv4AAADhAQAAEwAAAAAAAAAA AAAAAAAAAAAAW0NvbnRlbnRfVHlwZXNdLnhtbFBLAQItABQABgAIAAAAIQA4/SH/1gAAAJQBAAAL AAAAAAAAAAAAAAAAAC8BAABfcmVscy8ucmVsc1BLAQItABQABgAIAAAAIQAA7mYtmAEAAJMDAAAO AAAAAAAAAAAAAAAAAC4CAABkcnMvZTJvRG9jLnhtbFBLAQItABQABgAIAAAAIQCwDhT82wAAAAgB AAAPAAAAAAAAAAAAAAAAAPIDAABkcnMvZG93bnJldi54bWxQSwUGAAAAAAQABADzAAAA+gQAAAAA " strokecolor="#4472c4 [3204]" strokeweight=".5pt">
                      <v:stroke joinstyle="miter"/>
                    </v:line>
                  </w:pict>
                </mc:Fallback>
              </mc:AlternateContent>
            </w:r>
          </w:p>
          <w:p w14:paraId="45F6A894"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23776" behindDoc="0" locked="0" layoutInCell="1" allowOverlap="1" wp14:anchorId="23C5E667" wp14:editId="7A24B96F">
                      <wp:simplePos x="0" y="0"/>
                      <wp:positionH relativeFrom="column">
                        <wp:posOffset>111125</wp:posOffset>
                      </wp:positionH>
                      <wp:positionV relativeFrom="paragraph">
                        <wp:posOffset>100965</wp:posOffset>
                      </wp:positionV>
                      <wp:extent cx="0" cy="2819915"/>
                      <wp:effectExtent l="0" t="0" r="38100" b="19050"/>
                      <wp:wrapNone/>
                      <wp:docPr id="92255624" name="Connettore diritto 92255624"/>
                      <wp:cNvGraphicFramePr/>
                      <a:graphic xmlns:a="http://schemas.openxmlformats.org/drawingml/2006/main">
                        <a:graphicData uri="http://schemas.microsoft.com/office/word/2010/wordprocessingShape">
                          <wps:wsp>
                            <wps:cNvCnPr/>
                            <wps:spPr>
                              <a:xfrm flipH="1">
                                <a:off x="0" y="0"/>
                                <a:ext cx="0" cy="28199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E02D75" id="Connettore diritto 92255624" o:spid="_x0000_s1026" style="position:absolute;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5pt,7.95pt" to="8.75pt,230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vZkcowEAAJ4DAAAOAAAAZHJzL2Uyb0RvYy54bWysU11P3DAQfK/U/2D5vZfkpCKILscDCPpQ AWrLDzDO+mLJX1q7l9y/x97chaqtkEC8WI69Mzsz3mwuJ2vYHjBq7zrerGrOwEnfa7fr+OOvmy/n nMUkXC+Md9DxA0R+uf38aTOGFtZ+8KYHZJnExXYMHR9SCm1VRTmAFXHlA7h8qTxakfIn7qoexZjZ ranWdX1WjR77gF5CjPn0er7kW+JXCmS6VypCYqbjWVuiFWl9Kmu13Yh2hyIMWh5liHeosEK73HSh uhZJsN+o/6GyWqKPXqWV9LbySmkJ5CG7aeq/3PwcRADyksOJYYkpfhytvNtfuQfMMYwhtjE8YHEx KbRMGR2+5TclX1kpmyi2wxIbTInJ+VDm0/V5c3HRfC2RVjNFoQoY0y14y8qm40a74ki0Yv89prn0 VJJxLyJolw4GSrFxP0Ax3edmsxyaD7gyyPYiv6yQElxqjq2pusCUNmYB1tT2VeCxvkCBZuct4AVB nb1LC9hq5/F/3dN0kqzm+lMCs+8SwZPvD/Q8FE0eAgr3OLBlyv78JvjLb7V9BgAA//8DAFBLAwQU AAYACAAAACEAasf85t0AAAAIAQAADwAAAGRycy9kb3ducmV2LnhtbEyPQUvDQBCF74L/YRnBi9iN xVaN2RQR9VBPrS3obZIdk9DsbMhu0/jvnZz0NHy8x5v3stXoWjVQHxrPBm5mCSji0tuGKwO7j9fr e1AhIltsPZOBHwqwys/PMkytP/GGhm2slIRwSNFAHWOXah3KmhyGme+IRfv2vcMo2Ffa9niScNfq eZIstcOG5UONHT3XVB62R2fgK/jwsl8Xw9thsx7x6j3OP0trzOXF+PQIKtIY/8ww1ZfqkEunwh/Z BtUK3y3EKXfxAGrSJy4M3C6TBHSe6f8D8l8AAAD//wMAUEsBAi0AFAAGAAgAAAAhALaDOJL+AAAA 4QEAABMAAAAAAAAAAAAAAAAAAAAAAFtDb250ZW50X1R5cGVzXS54bWxQSwECLQAUAAYACAAAACEA OP0h/9YAAACUAQAACwAAAAAAAAAAAAAAAAAvAQAAX3JlbHMvLnJlbHNQSwECLQAUAAYACAAAACEA 5r2ZHKMBAACeAwAADgAAAAAAAAAAAAAAAAAuAgAAZHJzL2Uyb0RvYy54bWxQSwECLQAUAAYACAAA ACEAasf85t0AAAAIAQAADwAAAAAAAAAAAAAAAAD9AwAAZHJzL2Rvd25yZXYueG1sUEsFBgAAAAAE AAQA8wAAAAcFAAAAAA== " strokecolor="#4472c4 [3204]" strokeweight=".5pt">
                      <v:stroke joinstyle="miter"/>
                    </v:line>
                  </w:pict>
                </mc:Fallback>
              </mc:AlternateContent>
            </w:r>
          </w:p>
          <w:p w14:paraId="22ADFE73" w14:textId="77777777" w:rsidR="00AD26C3" w:rsidRPr="008536D2" w:rsidRDefault="00AD26C3" w:rsidP="00AD26C3">
            <w:pPr>
              <w:spacing w:after="0"/>
              <w:rPr>
                <w:rFonts w:ascii="Open Sans" w:hAnsi="Open Sans" w:cs="Open Sans"/>
                <w:sz w:val="20"/>
                <w:szCs w:val="20"/>
              </w:rPr>
            </w:pPr>
            <w:r>
              <w:rPr>
                <w:rFonts w:ascii="Open Sans" w:hAnsi="Open Sans" w:cs="Open Sans"/>
                <w:noProof/>
                <w:sz w:val="20"/>
                <w:szCs w:val="20"/>
                <w:lang w:eastAsia="it-IT"/>
              </w:rPr>
              <mc:AlternateContent>
                <mc:Choice Requires="wps">
                  <w:drawing>
                    <wp:anchor distT="0" distB="0" distL="114300" distR="114300" simplePos="0" relativeHeight="251722752" behindDoc="0" locked="0" layoutInCell="1" allowOverlap="1" wp14:anchorId="6DEAC41E" wp14:editId="6272A935">
                      <wp:simplePos x="0" y="0"/>
                      <wp:positionH relativeFrom="column">
                        <wp:posOffset>111664</wp:posOffset>
                      </wp:positionH>
                      <wp:positionV relativeFrom="paragraph">
                        <wp:posOffset>22920</wp:posOffset>
                      </wp:positionV>
                      <wp:extent cx="5193102" cy="3079630"/>
                      <wp:effectExtent l="0" t="0" r="0" b="6985"/>
                      <wp:wrapNone/>
                      <wp:docPr id="1369548276" name="Casella di testo 1369548276"/>
                      <wp:cNvGraphicFramePr/>
                      <a:graphic xmlns:a="http://schemas.openxmlformats.org/drawingml/2006/main">
                        <a:graphicData uri="http://schemas.microsoft.com/office/word/2010/wordprocessingShape">
                          <wps:wsp>
                            <wps:cNvSpPr txBox="1"/>
                            <wps:spPr>
                              <a:xfrm>
                                <a:off x="0" y="0"/>
                                <a:ext cx="5193102" cy="3079630"/>
                              </a:xfrm>
                              <a:prstGeom prst="rect">
                                <a:avLst/>
                              </a:prstGeom>
                              <a:noFill/>
                              <a:ln w="6350">
                                <a:noFill/>
                              </a:ln>
                            </wps:spPr>
                            <wps:txbx>
                              <w:txbxContent>
                                <w:p w14:paraId="49171999" w14:textId="77777777" w:rsidR="00AD26C3" w:rsidRPr="008536D2" w:rsidRDefault="00AD26C3" w:rsidP="00AD26C3">
                                  <w:pPr>
                                    <w:spacing w:after="0"/>
                                    <w:rPr>
                                      <w:rFonts w:ascii="Open Sans" w:hAnsi="Open Sans" w:cs="Open Sans"/>
                                      <w:color w:val="C00000"/>
                                      <w:sz w:val="18"/>
                                      <w:szCs w:val="18"/>
                                    </w:rPr>
                                  </w:pPr>
                                </w:p>
                                <w:p w14:paraId="163DDB86"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 xml:space="preserve">Indice di sicurezza nei ruoli e nei requisiti </w:t>
                                  </w:r>
                                </w:p>
                                <w:p w14:paraId="5E1B6E75"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tenuta della responsabilità</w:t>
                                  </w:r>
                                </w:p>
                                <w:p w14:paraId="5D6962FB"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della rete e delle comunicazioni</w:t>
                                  </w:r>
                                </w:p>
                                <w:p w14:paraId="2F072747"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 software</w:t>
                                  </w:r>
                                </w:p>
                                <w:p w14:paraId="407A9E71"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dei dispositivi di elaborazione</w:t>
                                  </w:r>
                                </w:p>
                                <w:p w14:paraId="3B1D321D"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della sede e degli archivi</w:t>
                                  </w:r>
                                </w:p>
                                <w:p w14:paraId="6A184CF0"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degli impianti e dei dispositivi di sicurezza</w:t>
                                  </w:r>
                                </w:p>
                                <w:p w14:paraId="414C7B30"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formazione svolta</w:t>
                                  </w:r>
                                </w:p>
                                <w:p w14:paraId="2E1EBEC6"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della formazione erogata</w:t>
                                  </w:r>
                                </w:p>
                                <w:p w14:paraId="6C897FB4"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 piano di formazione</w:t>
                                  </w:r>
                                </w:p>
                                <w:p w14:paraId="71F50B0F"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della comunicazione (interna ed esterna)</w:t>
                                  </w:r>
                                </w:p>
                                <w:p w14:paraId="60B6233A"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selezione e alla gestione dei fornitori</w:t>
                                  </w:r>
                                </w:p>
                                <w:p w14:paraId="46724DBF"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dei prodotti non conformi</w:t>
                                  </w:r>
                                </w:p>
                                <w:p w14:paraId="2A1D84E2" w14:textId="77777777" w:rsidR="00AD26C3" w:rsidRPr="008536D2" w:rsidRDefault="00AD26C3">
                                  <w:pPr>
                                    <w:pStyle w:val="Paragrafoelenco"/>
                                    <w:numPr>
                                      <w:ilvl w:val="0"/>
                                      <w:numId w:val="4"/>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degli audit e delle non conformità</w:t>
                                  </w:r>
                                </w:p>
                                <w:p w14:paraId="497FAC8A" w14:textId="77777777" w:rsidR="00AD26C3" w:rsidRPr="008536D2" w:rsidRDefault="00AD26C3" w:rsidP="00AD26C3">
                                  <w:pPr>
                                    <w:rPr>
                                      <w:rFonts w:ascii="Open Sans" w:eastAsia="Times New Roman" w:hAnsi="Open Sans" w:cs="Open Sans"/>
                                      <w:color w:val="0070C0"/>
                                      <w:sz w:val="12"/>
                                      <w:szCs w:val="12"/>
                                      <w:lang w:eastAsia="it-IT"/>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AC41E" id="Casella di testo 1369548276" o:spid="_x0000_s1043" type="#_x0000_t202" style="position:absolute;margin-left:8.8pt;margin-top:1.8pt;width:408.9pt;height:242.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l+Sg3HQIAADUEAAAOAAAAZHJzL2Uyb0RvYy54bWysU9uO2yAQfa/Uf0C8N7Zz240VZ5XuKlWl aHelbLXPBENsCTMUSOz06zvg3LTtU9UXGJhhLucc5g9do8hBWFeDLmg2SCkRmkNZ611Bf7ytvtxT 4jzTJVOgRUGPwtGHxedP89bkYggVqFJYgkm0y1tT0Mp7kyeJ45VomBuAERqdEmzDPB7tLiktazF7 o5Jhmk6TFmxpLHDhHN4+9U66iPmlFNy/SOmEJ6qg2JuPq43rNqzJYs7ynWWmqvmpDfYPXTSs1lj0 kuqJeUb2tv4jVVNzCw6kH3BoEpCy5iLOgNNk6YdpNhUzIs6C4Dhzgcn9v7T8+bAxr5b47it0SGAA pDUud3gZ5umkbcKOnRL0I4THC2yi84Tj5SSbjbJ0SAlH3yi9m01HEdjk+txY578JaEgwCmqRlwgX O6ydx5IYeg4J1TSsaqUiN0qTtqDT0SSNDy4efKE0Prw2GyzfbTtSlzjI3XmSLZRHHNBCz70zfFVj E2vm/CuzSDbOhAL2L7hIBVgMThYlFdhff7sP8cgBeilpUTwFdT/3zApK1HeN7Myy8TioLR7Gk7sh HuytZ3vr0fvmEVCfGX4Vw6MZ4r06m9JC8446X4aq6GKaY+2C+rP56HtJ4z/hYrmMQagvw/xabwwP qQOsAeK37p1Zc+LBI4XPcJYZyz/Q0cf2hCz3HmQduQpA96ie8EdtRgpP/yiI//Yco66/ffEbAAD/ /wMAUEsDBBQABgAIAAAAIQBCxK3M4AAAAAgBAAAPAAAAZHJzL2Rvd25yZXYueG1sTI/NTsMwEITv SLyDtUjcqEN/ghXiVFWkCgnBoaUXbpt4m0TEdojdNvD0LCc4rUYzmv0mX0+2F2caQ+edhvtZAoJc 7U3nGg2Ht+2dAhEiOoO9d6ThiwKsi+urHDPjL25H531sBJe4kKGGNsYhkzLULVkMMz+QY+/oR4uR 5dhIM+KFy20v50mSSoud4w8tDlS2VH/sT1bDc7l9xV01t+q7L59ejpvh8/C+0vr2Zto8gog0xb8w /OIzOhTMVPmTM0H0rB9STmpY8GFbLVZLEJWGpVIpyCKX/wcUPwAAAP//AwBQSwECLQAUAAYACAAA ACEAtoM4kv4AAADhAQAAEwAAAAAAAAAAAAAAAAAAAAAAW0NvbnRlbnRfVHlwZXNdLnhtbFBLAQIt ABQABgAIAAAAIQA4/SH/1gAAAJQBAAALAAAAAAAAAAAAAAAAAC8BAABfcmVscy8ucmVsc1BLAQIt ABQABgAIAAAAIQAl+Sg3HQIAADUEAAAOAAAAAAAAAAAAAAAAAC4CAABkcnMvZTJvRG9jLnhtbFBL AQItABQABgAIAAAAIQBCxK3M4AAAAAgBAAAPAAAAAAAAAAAAAAAAAHcEAABkcnMvZG93bnJldi54 bWxQSwUGAAAAAAQABADzAAAAhAUAAAAA " filled="f" stroked="f" strokeweight=".5pt">
                      <v:textbox>
                        <w:txbxContent>
                          <w:p w14:paraId="49171999" w14:textId="77777777" w:rsidR="00AD26C3" w:rsidRPr="008536D2" w:rsidRDefault="00AD26C3" w:rsidP="00AD26C3">
                            <w:pPr>
                              <w:spacing w:after="0"/>
                              <w:rPr>
                                <w:rFonts w:ascii="Open Sans" w:hAnsi="Open Sans" w:cs="Open Sans"/>
                                <w:color w:val="C00000"/>
                                <w:sz w:val="18"/>
                                <w:szCs w:val="18"/>
                              </w:rPr>
                            </w:pPr>
                          </w:p>
                          <w:p w14:paraId="163DDB86"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 xml:space="preserve">Indice di sicurezza nei ruoli e nei requisiti </w:t>
                            </w:r>
                          </w:p>
                          <w:p w14:paraId="5E1B6E75"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tenuta della responsabilità</w:t>
                            </w:r>
                          </w:p>
                          <w:p w14:paraId="5D6962FB"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della rete e delle comunicazioni</w:t>
                            </w:r>
                          </w:p>
                          <w:p w14:paraId="2F072747"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 software</w:t>
                            </w:r>
                          </w:p>
                          <w:p w14:paraId="407A9E71"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dei dispositivi di elaborazione</w:t>
                            </w:r>
                          </w:p>
                          <w:p w14:paraId="3B1D321D"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della sede e degli archivi</w:t>
                            </w:r>
                          </w:p>
                          <w:p w14:paraId="6A184CF0"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degli impianti e dei dispositivi di sicurezza</w:t>
                            </w:r>
                          </w:p>
                          <w:p w14:paraId="414C7B30"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formazione svolta</w:t>
                            </w:r>
                          </w:p>
                          <w:p w14:paraId="2E1EBEC6"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della formazione erogata</w:t>
                            </w:r>
                          </w:p>
                          <w:p w14:paraId="6C897FB4"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 piano di formazione</w:t>
                            </w:r>
                          </w:p>
                          <w:p w14:paraId="71F50B0F"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della comunicazione (interna ed esterna)</w:t>
                            </w:r>
                          </w:p>
                          <w:p w14:paraId="60B6233A"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selezione e alla gestione dei fornitori</w:t>
                            </w:r>
                          </w:p>
                          <w:p w14:paraId="46724DBF"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dei prodotti non conformi</w:t>
                            </w:r>
                          </w:p>
                          <w:p w14:paraId="2A1D84E2" w14:textId="77777777" w:rsidR="00AD26C3" w:rsidRPr="008536D2" w:rsidRDefault="00AD26C3" w:rsidP="00AD26C3">
                            <w:pPr>
                              <w:pStyle w:val="Paragrafoelenco"/>
                              <w:numPr>
                                <w:ilvl w:val="0"/>
                                <w:numId w:val="95"/>
                              </w:numPr>
                              <w:spacing w:after="0"/>
                              <w:rPr>
                                <w:rFonts w:ascii="Open Sans" w:hAnsi="Open Sans" w:cs="Open Sans"/>
                                <w:color w:val="C00000"/>
                                <w:sz w:val="18"/>
                                <w:szCs w:val="18"/>
                              </w:rPr>
                            </w:pPr>
                            <w:r>
                              <w:rPr>
                                <w:rFonts w:ascii="Open Sans" w:hAnsi="Open Sans" w:cs="Open Sans"/>
                                <w:color w:val="C00000"/>
                                <w:sz w:val="18"/>
                                <w:szCs w:val="18"/>
                              </w:rPr>
                              <w:t>Indice di sicurezza relativo alla gestione degli audit e delle non conformità</w:t>
                            </w:r>
                          </w:p>
                          <w:p w14:paraId="497FAC8A" w14:textId="77777777" w:rsidR="00AD26C3" w:rsidRPr="008536D2" w:rsidRDefault="00AD26C3" w:rsidP="00AD26C3">
                            <w:pPr>
                              <w:rPr>
                                <w:rFonts w:ascii="Open Sans" w:eastAsia="Times New Roman" w:hAnsi="Open Sans" w:cs="Open Sans"/>
                                <w:color w:val="0070C0"/>
                                <w:sz w:val="12"/>
                                <w:szCs w:val="12"/>
                                <w:lang w:eastAsia="it-IT"/>
                              </w:rPr>
                            </w:pPr>
                          </w:p>
                        </w:txbxContent>
                      </v:textbox>
                    </v:shape>
                  </w:pict>
                </mc:Fallback>
              </mc:AlternateContent>
            </w:r>
          </w:p>
          <w:p w14:paraId="08073C9A" w14:textId="77777777" w:rsidR="00AD26C3" w:rsidRPr="008536D2" w:rsidRDefault="00AD26C3" w:rsidP="00AD26C3">
            <w:pPr>
              <w:spacing w:after="0"/>
              <w:rPr>
                <w:rFonts w:ascii="Open Sans" w:hAnsi="Open Sans" w:cs="Open Sans"/>
                <w:sz w:val="20"/>
                <w:szCs w:val="20"/>
              </w:rPr>
            </w:pPr>
          </w:p>
          <w:p w14:paraId="18AC839D" w14:textId="77777777" w:rsidR="00AD26C3" w:rsidRPr="008536D2" w:rsidRDefault="00AD26C3" w:rsidP="00AD26C3">
            <w:pPr>
              <w:spacing w:after="0"/>
              <w:rPr>
                <w:rFonts w:ascii="Open Sans" w:hAnsi="Open Sans" w:cs="Open Sans"/>
                <w:sz w:val="20"/>
                <w:szCs w:val="20"/>
              </w:rPr>
            </w:pPr>
          </w:p>
          <w:p w14:paraId="2D41E332" w14:textId="77777777" w:rsidR="00AD26C3" w:rsidRPr="008536D2" w:rsidRDefault="00AD26C3" w:rsidP="00AD26C3">
            <w:pPr>
              <w:spacing w:after="0"/>
              <w:rPr>
                <w:rFonts w:ascii="Open Sans" w:hAnsi="Open Sans" w:cs="Open Sans"/>
                <w:sz w:val="20"/>
                <w:szCs w:val="20"/>
              </w:rPr>
            </w:pPr>
          </w:p>
          <w:p w14:paraId="53B5C1BD" w14:textId="77777777" w:rsidR="00AD26C3" w:rsidRPr="008536D2" w:rsidRDefault="00AD26C3" w:rsidP="00AD26C3">
            <w:pPr>
              <w:spacing w:after="0"/>
              <w:rPr>
                <w:rFonts w:ascii="Open Sans" w:hAnsi="Open Sans" w:cs="Open Sans"/>
                <w:sz w:val="20"/>
                <w:szCs w:val="20"/>
              </w:rPr>
            </w:pPr>
          </w:p>
          <w:p w14:paraId="7ED661EC" w14:textId="77777777" w:rsidR="00AD26C3" w:rsidRPr="008536D2" w:rsidRDefault="00AD26C3" w:rsidP="00AD26C3">
            <w:pPr>
              <w:spacing w:after="0"/>
              <w:rPr>
                <w:rFonts w:ascii="Open Sans" w:hAnsi="Open Sans" w:cs="Open Sans"/>
                <w:sz w:val="20"/>
                <w:szCs w:val="20"/>
              </w:rPr>
            </w:pPr>
          </w:p>
          <w:p w14:paraId="01779B04" w14:textId="77777777" w:rsidR="00AD26C3" w:rsidRPr="008536D2" w:rsidRDefault="00AD26C3" w:rsidP="00AD26C3">
            <w:pPr>
              <w:spacing w:after="0"/>
              <w:rPr>
                <w:rFonts w:ascii="Open Sans" w:hAnsi="Open Sans" w:cs="Open Sans"/>
                <w:sz w:val="20"/>
                <w:szCs w:val="20"/>
              </w:rPr>
            </w:pPr>
          </w:p>
          <w:p w14:paraId="64829ABA" w14:textId="77777777" w:rsidR="00AD26C3" w:rsidRPr="008536D2" w:rsidRDefault="00AD26C3" w:rsidP="00AD26C3">
            <w:pPr>
              <w:spacing w:after="0"/>
              <w:rPr>
                <w:rFonts w:ascii="Open Sans" w:hAnsi="Open Sans" w:cs="Open Sans"/>
                <w:sz w:val="20"/>
                <w:szCs w:val="20"/>
              </w:rPr>
            </w:pPr>
          </w:p>
          <w:p w14:paraId="0176CD35" w14:textId="77777777" w:rsidR="00AD26C3" w:rsidRPr="008536D2" w:rsidRDefault="00AD26C3" w:rsidP="00AD26C3">
            <w:pPr>
              <w:spacing w:after="0"/>
              <w:rPr>
                <w:rFonts w:ascii="Open Sans" w:hAnsi="Open Sans" w:cs="Open Sans"/>
                <w:sz w:val="20"/>
                <w:szCs w:val="20"/>
              </w:rPr>
            </w:pPr>
          </w:p>
          <w:p w14:paraId="45AB1DF4" w14:textId="77777777" w:rsidR="00AD26C3" w:rsidRPr="008536D2" w:rsidRDefault="00AD26C3" w:rsidP="00AD26C3">
            <w:pPr>
              <w:spacing w:after="0"/>
              <w:rPr>
                <w:rFonts w:ascii="Open Sans" w:hAnsi="Open Sans" w:cs="Open Sans"/>
                <w:sz w:val="20"/>
                <w:szCs w:val="20"/>
              </w:rPr>
            </w:pPr>
          </w:p>
          <w:p w14:paraId="50A90038" w14:textId="77777777" w:rsidR="00AD26C3" w:rsidRPr="008536D2" w:rsidRDefault="00AD26C3" w:rsidP="00AD26C3">
            <w:pPr>
              <w:spacing w:after="0"/>
              <w:rPr>
                <w:rFonts w:ascii="Open Sans" w:hAnsi="Open Sans" w:cs="Open Sans"/>
                <w:sz w:val="20"/>
                <w:szCs w:val="20"/>
              </w:rPr>
            </w:pPr>
          </w:p>
          <w:p w14:paraId="7E7A3CD5" w14:textId="77777777" w:rsidR="00AD26C3" w:rsidRPr="008536D2" w:rsidRDefault="00AD26C3" w:rsidP="00AD26C3">
            <w:pPr>
              <w:spacing w:after="0"/>
              <w:rPr>
                <w:rFonts w:ascii="Open Sans" w:hAnsi="Open Sans" w:cs="Open Sans"/>
                <w:sz w:val="20"/>
                <w:szCs w:val="20"/>
              </w:rPr>
            </w:pPr>
          </w:p>
          <w:p w14:paraId="327CA513" w14:textId="77777777" w:rsidR="00AD26C3" w:rsidRPr="008536D2" w:rsidRDefault="00AD26C3" w:rsidP="00AD26C3">
            <w:pPr>
              <w:spacing w:after="0"/>
              <w:rPr>
                <w:rFonts w:ascii="Open Sans" w:hAnsi="Open Sans" w:cs="Open Sans"/>
                <w:sz w:val="20"/>
                <w:szCs w:val="20"/>
              </w:rPr>
            </w:pPr>
          </w:p>
          <w:p w14:paraId="72D5A0BE" w14:textId="77777777" w:rsidR="00AD26C3" w:rsidRPr="008536D2" w:rsidRDefault="00AD26C3" w:rsidP="00AD26C3">
            <w:pPr>
              <w:spacing w:after="0"/>
              <w:rPr>
                <w:rFonts w:ascii="Open Sans" w:hAnsi="Open Sans" w:cs="Open Sans"/>
                <w:sz w:val="20"/>
                <w:szCs w:val="20"/>
              </w:rPr>
            </w:pPr>
          </w:p>
          <w:p w14:paraId="088486DF" w14:textId="77777777" w:rsidR="00AD26C3" w:rsidRPr="008536D2" w:rsidRDefault="00AD26C3" w:rsidP="00AD26C3">
            <w:pPr>
              <w:spacing w:after="0"/>
              <w:rPr>
                <w:rFonts w:ascii="Open Sans" w:hAnsi="Open Sans" w:cs="Open Sans"/>
                <w:sz w:val="20"/>
                <w:szCs w:val="20"/>
              </w:rPr>
            </w:pPr>
          </w:p>
          <w:p w14:paraId="7C390E45" w14:textId="77777777" w:rsidR="00AD26C3" w:rsidRPr="00511A4C" w:rsidRDefault="00AD26C3" w:rsidP="00D958E2">
            <w:pPr>
              <w:pStyle w:val="Default"/>
              <w:tabs>
                <w:tab w:val="left" w:pos="4105"/>
              </w:tabs>
              <w:rPr>
                <w:rFonts w:ascii="Open Sans" w:hAnsi="Open Sans" w:cs="Open Sans"/>
              </w:rPr>
            </w:pPr>
            <w:r>
              <w:rPr>
                <w:rFonts w:ascii="Open Sans" w:hAnsi="Open Sans" w:cs="Open Sans"/>
              </w:rPr>
              <w:tab/>
            </w:r>
          </w:p>
        </w:tc>
      </w:tr>
    </w:tbl>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3EF7F9DD"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2</w:t>
            </w:r>
            <w:r>
              <w:rPr>
                <w:rFonts w:ascii="Open Sans" w:hAnsi="Open Sans" w:cs="Open Sans"/>
                <w:b/>
                <w:bCs/>
                <w:color w:val="FFFFFF"/>
                <w:sz w:val="20"/>
                <w:szCs w:val="20"/>
              </w:rPr>
              <w:tab/>
              <w:t>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3"/>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677BA9D2" w:rsidR="003D24A0" w:rsidRPr="003D24A0" w:rsidRDefault="003D24A0">
            <w:pPr>
              <w:numPr>
                <w:ilvl w:val="0"/>
                <w:numId w:val="3"/>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4B07E628" w:rsidR="00CB7AEA" w:rsidRPr="00EE5F93" w:rsidRDefault="00CB7AEA">
            <w:pPr>
              <w:numPr>
                <w:ilvl w:val="0"/>
                <w:numId w:val="3"/>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10</w:t>
            </w:r>
          </w:p>
          <w:p w14:paraId="74905255" w14:textId="77777777" w:rsidR="00CB7AEA" w:rsidRPr="00EE5F93" w:rsidRDefault="00CB7AEA" w:rsidP="00E57BE9">
            <w:pPr>
              <w:spacing w:after="0"/>
              <w:rPr>
                <w:rFonts w:ascii="Open Sans" w:hAnsi="Open Sans" w:cs="Open Sans"/>
                <w:sz w:val="20"/>
                <w:szCs w:val="20"/>
              </w:rPr>
            </w:pPr>
          </w:p>
        </w:tc>
      </w:tr>
    </w:tbl>
    <w:p w14:paraId="48E772CC" w14:textId="77777777" w:rsidR="00AD26C3" w:rsidRDefault="00AD26C3"/>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36C43" w:rsidRPr="00C30C70" w14:paraId="7C7506A3" w14:textId="77777777" w:rsidTr="0015540F">
        <w:tc>
          <w:tcPr>
            <w:tcW w:w="11057" w:type="dxa"/>
            <w:shd w:val="clear" w:color="auto" w:fill="C00000"/>
            <w:hideMark/>
          </w:tcPr>
          <w:p w14:paraId="396540D5" w14:textId="589D81B3" w:rsidR="00C36C43" w:rsidRPr="003E111A" w:rsidRDefault="00BE2C29"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3 MODALITÀ OPERATIVE</w:t>
            </w:r>
          </w:p>
        </w:tc>
      </w:tr>
      <w:tr w:rsidR="00C36C43" w:rsidRPr="00C30C70" w14:paraId="66C12504" w14:textId="77777777" w:rsidTr="0015540F">
        <w:tc>
          <w:tcPr>
            <w:tcW w:w="11057" w:type="dxa"/>
          </w:tcPr>
          <w:p w14:paraId="05E11D3C" w14:textId="77777777" w:rsidR="002C05D5" w:rsidRPr="003E111A" w:rsidRDefault="002C05D5" w:rsidP="002C05D5">
            <w:pPr>
              <w:spacing w:after="0"/>
              <w:rPr>
                <w:rFonts w:ascii="Open Sans" w:hAnsi="Open Sans" w:cs="Open Sans"/>
                <w:color w:val="C00000"/>
                <w:sz w:val="20"/>
                <w:szCs w:val="20"/>
              </w:rPr>
            </w:pPr>
          </w:p>
          <w:p w14:paraId="0BE620B2"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 xml:space="preserve">Il miglioramento continuo del sistema di gestione per la sicurezza delle informazioni è affidato ad attività di </w:t>
            </w:r>
            <w:r>
              <w:rPr>
                <w:rFonts w:ascii="Open Sans" w:hAnsi="Open Sans" w:cs="Open Sans"/>
                <w:b/>
                <w:bCs/>
                <w:sz w:val="20"/>
                <w:szCs w:val="20"/>
              </w:rPr>
              <w:t>ricerca e sviluppo</w:t>
            </w:r>
            <w:r>
              <w:rPr>
                <w:rFonts w:ascii="Open Sans" w:hAnsi="Open Sans" w:cs="Open Sans"/>
                <w:sz w:val="20"/>
                <w:szCs w:val="20"/>
              </w:rPr>
              <w:t xml:space="preserve"> condotte dalla stessa organizzazione e in particolare da un gruppo interno costituito da alcuni RDP e da personale esperto in informatica e sicurezza. Il gruppo è stato denominato Gruppo di miglioramento.</w:t>
            </w:r>
          </w:p>
          <w:p w14:paraId="16810311" w14:textId="77777777" w:rsidR="008536D2" w:rsidRPr="003E111A" w:rsidRDefault="008536D2" w:rsidP="008536D2">
            <w:pPr>
              <w:spacing w:after="0"/>
              <w:rPr>
                <w:rFonts w:ascii="Open Sans" w:hAnsi="Open Sans" w:cs="Open Sans"/>
                <w:sz w:val="20"/>
                <w:szCs w:val="20"/>
              </w:rPr>
            </w:pPr>
          </w:p>
          <w:p w14:paraId="6E5F51B4"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 xml:space="preserve">Il gruppo, in pratica, si occupa di analizzare e comprendere le relazioni esistenti tra </w:t>
            </w:r>
            <w:r>
              <w:rPr>
                <w:rFonts w:ascii="Open Sans" w:hAnsi="Open Sans" w:cs="Open Sans"/>
                <w:b/>
                <w:bCs/>
                <w:sz w:val="20"/>
                <w:szCs w:val="20"/>
              </w:rPr>
              <w:t>risorse impiegate e attività compiute</w:t>
            </w:r>
            <w:r>
              <w:rPr>
                <w:rFonts w:ascii="Open Sans" w:hAnsi="Open Sans" w:cs="Open Sans"/>
                <w:sz w:val="20"/>
                <w:szCs w:val="20"/>
              </w:rPr>
              <w:t xml:space="preserve"> da una parte e </w:t>
            </w:r>
            <w:r>
              <w:rPr>
                <w:rFonts w:ascii="Open Sans" w:hAnsi="Open Sans" w:cs="Open Sans"/>
                <w:b/>
                <w:bCs/>
                <w:sz w:val="20"/>
                <w:szCs w:val="20"/>
              </w:rPr>
              <w:t>performance/risultati</w:t>
            </w:r>
            <w:r>
              <w:rPr>
                <w:rFonts w:ascii="Open Sans" w:hAnsi="Open Sans" w:cs="Open Sans"/>
                <w:sz w:val="20"/>
                <w:szCs w:val="20"/>
              </w:rPr>
              <w:t xml:space="preserve"> ottenuti dall'altra. </w:t>
            </w:r>
          </w:p>
          <w:p w14:paraId="59CE5EE0"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 xml:space="preserve">  </w:t>
            </w:r>
          </w:p>
          <w:p w14:paraId="5D1A9436" w14:textId="77777777" w:rsidR="008536D2" w:rsidRPr="003E111A" w:rsidRDefault="008536D2" w:rsidP="008536D2">
            <w:pPr>
              <w:spacing w:after="0"/>
              <w:jc w:val="center"/>
              <w:rPr>
                <w:rFonts w:ascii="Open Sans" w:hAnsi="Open Sans" w:cs="Open Sans"/>
                <w:b/>
                <w:bCs/>
                <w:color w:val="C00000"/>
                <w:sz w:val="20"/>
                <w:szCs w:val="20"/>
              </w:rPr>
            </w:pPr>
            <w:r>
              <w:rPr>
                <w:rFonts w:ascii="Open Sans" w:hAnsi="Open Sans" w:cs="Open Sans"/>
                <w:b/>
                <w:bCs/>
                <w:color w:val="C00000"/>
                <w:sz w:val="20"/>
                <w:szCs w:val="20"/>
              </w:rPr>
              <w:t>Risorse e attività ----&gt; Performance</w:t>
            </w:r>
          </w:p>
          <w:p w14:paraId="5FB4B77A" w14:textId="77777777" w:rsidR="008536D2" w:rsidRPr="003E111A" w:rsidRDefault="008536D2" w:rsidP="008536D2">
            <w:pPr>
              <w:spacing w:after="0"/>
              <w:rPr>
                <w:rFonts w:ascii="Open Sans" w:hAnsi="Open Sans" w:cs="Open Sans"/>
                <w:b/>
                <w:bCs/>
                <w:color w:val="C00000"/>
                <w:sz w:val="20"/>
                <w:szCs w:val="20"/>
              </w:rPr>
            </w:pPr>
          </w:p>
          <w:p w14:paraId="32EFB7AF"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 xml:space="preserve">Il gruppo di miglioramento raccoglie i dati relativi alle risorse impiegate e alle attività compiute. Tali dati sono presenti all'interno delle registrazioni e cioè le informazioni documentate. Dalla raccolta si passa all'analisi dei dati che permette di comprendere quali sono i fattori sui quali bisogna intervenire (nell'ambito delle risorse e delle attività) allo scopo di migliorare le performance del sistema di gestione. </w:t>
            </w:r>
          </w:p>
          <w:p w14:paraId="316691C9" w14:textId="77777777" w:rsidR="008536D2" w:rsidRPr="003E111A" w:rsidRDefault="008536D2" w:rsidP="008536D2">
            <w:pPr>
              <w:spacing w:after="0"/>
              <w:rPr>
                <w:rFonts w:ascii="Open Sans" w:hAnsi="Open Sans" w:cs="Open Sans"/>
                <w:sz w:val="20"/>
                <w:szCs w:val="20"/>
              </w:rPr>
            </w:pPr>
          </w:p>
          <w:p w14:paraId="46F3A45C" w14:textId="088E7A5B" w:rsidR="008536D2" w:rsidRPr="003E111A" w:rsidRDefault="008536D2" w:rsidP="008536D2">
            <w:pPr>
              <w:spacing w:after="0"/>
              <w:rPr>
                <w:rFonts w:ascii="Open Sans" w:hAnsi="Open Sans" w:cs="Open Sans"/>
                <w:sz w:val="20"/>
                <w:szCs w:val="20"/>
              </w:rPr>
            </w:pPr>
            <w:r>
              <w:rPr>
                <w:rFonts w:ascii="Open Sans" w:hAnsi="Open Sans" w:cs="Open Sans"/>
                <w:sz w:val="20"/>
                <w:szCs w:val="20"/>
              </w:rPr>
              <w:t xml:space="preserve">Ricordiamo a tale proposito che le performance dell'organizzazione sono quelle relative agli obiettivi stabiliti nel modulo </w:t>
            </w:r>
            <w:r>
              <w:rPr>
                <w:rFonts w:ascii="Open Sans" w:hAnsi="Open Sans" w:cs="Open Sans"/>
                <w:b/>
                <w:bCs/>
                <w:sz w:val="20"/>
                <w:szCs w:val="20"/>
              </w:rPr>
              <w:t>MOD-620-B Pianificazione</w:t>
            </w:r>
            <w:r>
              <w:rPr>
                <w:rFonts w:ascii="Open Sans" w:hAnsi="Open Sans" w:cs="Open Sans"/>
                <w:sz w:val="20"/>
                <w:szCs w:val="20"/>
              </w:rPr>
              <w:t xml:space="preserve"> e riferite a risultati ben precisi (e quantificati) attraverso l'indice di sicurezza. In aggiunta agli obiettivi indicati nella pianificazione, l'organizzazione dispone di altri indici di sicurezza che, nella loro complessità, permettono di avere un quadro chiaro in merito all'idoneità, all'adeguatezza e all'efficacia del sistema. Essi sono riportati nella prima colonna della tabella seguente.</w:t>
            </w:r>
          </w:p>
          <w:p w14:paraId="0BF53D2F" w14:textId="77777777" w:rsidR="008536D2" w:rsidRPr="003E111A" w:rsidRDefault="008536D2" w:rsidP="008536D2">
            <w:pPr>
              <w:spacing w:after="0"/>
              <w:rPr>
                <w:rFonts w:ascii="Open Sans" w:hAnsi="Open Sans" w:cs="Open Sans"/>
                <w:sz w:val="20"/>
                <w:szCs w:val="20"/>
              </w:rPr>
            </w:pPr>
          </w:p>
          <w:p w14:paraId="5A38ECCB"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Le fasi del processo di miglioramento sono descritte di seguito.</w:t>
            </w:r>
          </w:p>
          <w:p w14:paraId="54E114D7" w14:textId="77777777" w:rsidR="008536D2" w:rsidRPr="003E111A" w:rsidRDefault="008536D2" w:rsidP="008536D2">
            <w:pPr>
              <w:spacing w:after="0"/>
              <w:rPr>
                <w:rFonts w:ascii="Open Sans" w:hAnsi="Open Sans" w:cs="Open Sans"/>
                <w:b/>
                <w:bCs/>
                <w:color w:val="C00000"/>
                <w:sz w:val="20"/>
                <w:szCs w:val="20"/>
              </w:rPr>
            </w:pPr>
          </w:p>
          <w:p w14:paraId="59E967ED" w14:textId="77777777" w:rsidR="008536D2" w:rsidRPr="003E111A" w:rsidRDefault="008536D2" w:rsidP="008536D2">
            <w:pPr>
              <w:spacing w:after="0"/>
              <w:rPr>
                <w:rFonts w:ascii="Open Sans" w:hAnsi="Open Sans" w:cs="Open Sans"/>
                <w:b/>
                <w:bCs/>
                <w:color w:val="C00000"/>
                <w:sz w:val="20"/>
                <w:szCs w:val="20"/>
              </w:rPr>
            </w:pPr>
          </w:p>
          <w:p w14:paraId="6A44D78C" w14:textId="77777777" w:rsidR="008536D2" w:rsidRPr="003E111A" w:rsidRDefault="008536D2" w:rsidP="008536D2">
            <w:pPr>
              <w:spacing w:after="0"/>
              <w:rPr>
                <w:rFonts w:ascii="Open Sans" w:hAnsi="Open Sans" w:cs="Open Sans"/>
                <w:b/>
                <w:bCs/>
                <w:color w:val="C00000"/>
                <w:sz w:val="20"/>
                <w:szCs w:val="20"/>
              </w:rPr>
            </w:pPr>
            <w:r>
              <w:rPr>
                <w:rFonts w:ascii="Open Sans" w:hAnsi="Open Sans" w:cs="Open Sans"/>
                <w:b/>
                <w:bCs/>
                <w:color w:val="C00000"/>
                <w:sz w:val="20"/>
                <w:szCs w:val="20"/>
              </w:rPr>
              <w:t>RACCOLTA DEI DATI</w:t>
            </w:r>
          </w:p>
          <w:p w14:paraId="6E0DF7A3" w14:textId="77777777" w:rsidR="008536D2" w:rsidRPr="003E111A" w:rsidRDefault="008536D2" w:rsidP="008536D2">
            <w:pPr>
              <w:spacing w:after="0"/>
              <w:rPr>
                <w:rFonts w:ascii="Open Sans" w:hAnsi="Open Sans" w:cs="Open Sans"/>
                <w:sz w:val="20"/>
                <w:szCs w:val="20"/>
              </w:rPr>
            </w:pPr>
          </w:p>
          <w:p w14:paraId="28E229FE"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 xml:space="preserve">Gli RDP, nello svolgimento delle loro mansioni, hanno l’onere di raccogliere i dati (ed eventualmente normalizzarli per una successiva elaborazione informatica) nei moduli resi loro disponibili dall’RGSI e previsti all’interno delle procedure di propria competenza. </w:t>
            </w:r>
          </w:p>
          <w:p w14:paraId="0771BFD5" w14:textId="77777777" w:rsidR="008536D2" w:rsidRPr="003E111A" w:rsidRDefault="008536D2" w:rsidP="008536D2">
            <w:pPr>
              <w:spacing w:after="0"/>
              <w:rPr>
                <w:rFonts w:ascii="Open Sans" w:hAnsi="Open Sans" w:cs="Open Sans"/>
                <w:sz w:val="20"/>
                <w:szCs w:val="20"/>
              </w:rPr>
            </w:pPr>
          </w:p>
          <w:p w14:paraId="31D8F797"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Più in particolare la raccolta avviene attraverso il seguente schema:</w:t>
            </w:r>
          </w:p>
          <w:p w14:paraId="6B9F31F2" w14:textId="77777777" w:rsidR="008536D2" w:rsidRPr="003E111A" w:rsidRDefault="008536D2" w:rsidP="008536D2">
            <w:pPr>
              <w:spacing w:after="0"/>
              <w:rPr>
                <w:rFonts w:ascii="Open Sans" w:hAnsi="Open Sans" w:cs="Open Sans"/>
                <w:sz w:val="20"/>
                <w:szCs w:val="20"/>
              </w:rPr>
            </w:pPr>
          </w:p>
          <w:tbl>
            <w:tblPr>
              <w:tblStyle w:val="Grigliatabella"/>
              <w:tblW w:w="10944" w:type="dxa"/>
              <w:tblLayout w:type="fixed"/>
              <w:tblLook w:val="04A0" w:firstRow="1" w:lastRow="0" w:firstColumn="1" w:lastColumn="0" w:noHBand="0" w:noVBand="1"/>
            </w:tblPr>
            <w:tblGrid>
              <w:gridCol w:w="2722"/>
              <w:gridCol w:w="2694"/>
              <w:gridCol w:w="3260"/>
              <w:gridCol w:w="2268"/>
            </w:tblGrid>
            <w:tr w:rsidR="008536D2" w:rsidRPr="00AD26C3" w14:paraId="78325178" w14:textId="77777777" w:rsidTr="00AD26C3">
              <w:trPr>
                <w:trHeight w:val="185"/>
              </w:trPr>
              <w:tc>
                <w:tcPr>
                  <w:tcW w:w="2722" w:type="dxa"/>
                  <w:shd w:val="clear" w:color="auto" w:fill="F2F2F2" w:themeFill="background1" w:themeFillShade="F2"/>
                  <w:vAlign w:val="center"/>
                </w:tcPr>
                <w:p w14:paraId="554C05CD" w14:textId="1C81C58C" w:rsidR="008536D2" w:rsidRPr="00AD26C3" w:rsidRDefault="00AD26C3" w:rsidP="008536D2">
                  <w:pPr>
                    <w:spacing w:after="0"/>
                    <w:rPr>
                      <w:rFonts w:ascii="Open Sans" w:hAnsi="Open Sans" w:cs="Open Sans"/>
                      <w:b/>
                      <w:bCs/>
                      <w:sz w:val="16"/>
                      <w:szCs w:val="16"/>
                    </w:rPr>
                  </w:pPr>
                  <w:r>
                    <w:rPr>
                      <w:rFonts w:ascii="Open Sans" w:hAnsi="Open Sans" w:cs="Open Sans"/>
                      <w:b/>
                      <w:bCs/>
                      <w:sz w:val="16"/>
                      <w:szCs w:val="16"/>
                    </w:rPr>
                    <w:lastRenderedPageBreak/>
                    <w:t>OGGETTO DEL MIGLIORAMENTO</w:t>
                  </w:r>
                </w:p>
              </w:tc>
              <w:tc>
                <w:tcPr>
                  <w:tcW w:w="2694" w:type="dxa"/>
                  <w:shd w:val="clear" w:color="auto" w:fill="F2F2F2" w:themeFill="background1" w:themeFillShade="F2"/>
                  <w:vAlign w:val="center"/>
                </w:tcPr>
                <w:p w14:paraId="60877119" w14:textId="219596E2" w:rsidR="008536D2" w:rsidRPr="00AD26C3" w:rsidRDefault="00AD26C3" w:rsidP="008536D2">
                  <w:pPr>
                    <w:spacing w:after="0"/>
                    <w:rPr>
                      <w:rFonts w:ascii="Open Sans" w:hAnsi="Open Sans" w:cs="Open Sans"/>
                      <w:b/>
                      <w:bCs/>
                      <w:sz w:val="16"/>
                      <w:szCs w:val="16"/>
                    </w:rPr>
                  </w:pPr>
                  <w:r>
                    <w:rPr>
                      <w:rFonts w:ascii="Open Sans" w:hAnsi="Open Sans" w:cs="Open Sans"/>
                      <w:b/>
                      <w:bCs/>
                      <w:sz w:val="16"/>
                      <w:szCs w:val="16"/>
                    </w:rPr>
                    <w:t>RESPONSABILE DELLA PERFORMANCE E DALLA RACCOLTA DATI</w:t>
                  </w:r>
                </w:p>
              </w:tc>
              <w:tc>
                <w:tcPr>
                  <w:tcW w:w="3260" w:type="dxa"/>
                  <w:shd w:val="clear" w:color="auto" w:fill="F2F2F2" w:themeFill="background1" w:themeFillShade="F2"/>
                  <w:vAlign w:val="center"/>
                </w:tcPr>
                <w:p w14:paraId="470AADF0" w14:textId="1D8229E8" w:rsidR="008536D2" w:rsidRPr="00AD26C3" w:rsidRDefault="00AD26C3" w:rsidP="008536D2">
                  <w:pPr>
                    <w:spacing w:after="0"/>
                    <w:rPr>
                      <w:rFonts w:ascii="Open Sans" w:hAnsi="Open Sans" w:cs="Open Sans"/>
                      <w:b/>
                      <w:bCs/>
                      <w:sz w:val="16"/>
                      <w:szCs w:val="16"/>
                    </w:rPr>
                  </w:pPr>
                  <w:r>
                    <w:rPr>
                      <w:rFonts w:ascii="Open Sans" w:hAnsi="Open Sans" w:cs="Open Sans"/>
                      <w:b/>
                      <w:bCs/>
                      <w:sz w:val="16"/>
                      <w:szCs w:val="16"/>
                    </w:rPr>
                    <w:t>DATI DA RACCOGLIERE</w:t>
                  </w:r>
                </w:p>
              </w:tc>
              <w:tc>
                <w:tcPr>
                  <w:tcW w:w="2268" w:type="dxa"/>
                  <w:shd w:val="clear" w:color="auto" w:fill="F2F2F2" w:themeFill="background1" w:themeFillShade="F2"/>
                  <w:vAlign w:val="center"/>
                </w:tcPr>
                <w:p w14:paraId="7FBFB291" w14:textId="60F3EDE0" w:rsidR="008536D2" w:rsidRPr="00AD26C3" w:rsidRDefault="00AD26C3" w:rsidP="008536D2">
                  <w:pPr>
                    <w:spacing w:after="0"/>
                    <w:rPr>
                      <w:rFonts w:ascii="Open Sans" w:hAnsi="Open Sans" w:cs="Open Sans"/>
                      <w:b/>
                      <w:bCs/>
                      <w:sz w:val="16"/>
                      <w:szCs w:val="16"/>
                    </w:rPr>
                  </w:pPr>
                  <w:r>
                    <w:rPr>
                      <w:rFonts w:ascii="Open Sans" w:hAnsi="Open Sans" w:cs="Open Sans"/>
                      <w:b/>
                      <w:bCs/>
                      <w:sz w:val="16"/>
                      <w:szCs w:val="16"/>
                    </w:rPr>
                    <w:t>MODULO</w:t>
                  </w:r>
                </w:p>
              </w:tc>
            </w:tr>
            <w:tr w:rsidR="008536D2" w:rsidRPr="00AD26C3" w14:paraId="5C097D96" w14:textId="77777777" w:rsidTr="00D958E2">
              <w:tc>
                <w:tcPr>
                  <w:tcW w:w="2722" w:type="dxa"/>
                  <w:shd w:val="clear" w:color="auto" w:fill="FFFFFF" w:themeFill="background1"/>
                  <w:vAlign w:val="center"/>
                </w:tcPr>
                <w:p w14:paraId="3D6C5EE8" w14:textId="77777777" w:rsidR="008536D2" w:rsidRPr="00AD26C3" w:rsidRDefault="008536D2" w:rsidP="008536D2">
                  <w:pPr>
                    <w:spacing w:after="0"/>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 xml:space="preserve">Indice di sicurezza nei ruoli e nei requisiti </w:t>
                  </w:r>
                </w:p>
              </w:tc>
              <w:tc>
                <w:tcPr>
                  <w:tcW w:w="2694" w:type="dxa"/>
                  <w:shd w:val="clear" w:color="auto" w:fill="FFFFFF" w:themeFill="background1"/>
                  <w:vAlign w:val="center"/>
                </w:tcPr>
                <w:p w14:paraId="0181BCEE"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RDP (PERSONALE)</w:t>
                  </w:r>
                </w:p>
              </w:tc>
              <w:tc>
                <w:tcPr>
                  <w:tcW w:w="3260" w:type="dxa"/>
                  <w:shd w:val="clear" w:color="auto" w:fill="FFFFFF" w:themeFill="background1"/>
                  <w:vAlign w:val="center"/>
                </w:tcPr>
                <w:p w14:paraId="6939B759"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persone in organizzazione</w:t>
                  </w:r>
                </w:p>
                <w:p w14:paraId="663BB6B6"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w:t>
                  </w:r>
                </w:p>
                <w:p w14:paraId="1BDD403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 indice di sicurezza</w:t>
                  </w:r>
                </w:p>
                <w:p w14:paraId="11F4EDCD"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p w14:paraId="7C537BF4"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Livelli di consapevolezza media per fattore</w:t>
                  </w:r>
                </w:p>
                <w:p w14:paraId="29C73F78"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Livelli di competenza media per fattore</w:t>
                  </w:r>
                </w:p>
                <w:p w14:paraId="5BDAB3F0"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Valore di sicurezza di ciascuna persona</w:t>
                  </w:r>
                </w:p>
              </w:tc>
              <w:tc>
                <w:tcPr>
                  <w:tcW w:w="2268" w:type="dxa"/>
                  <w:shd w:val="clear" w:color="auto" w:fill="FFFFFF" w:themeFill="background1"/>
                  <w:vAlign w:val="center"/>
                </w:tcPr>
                <w:p w14:paraId="7035D3C1" w14:textId="492D0F8A" w:rsidR="008536D2" w:rsidRPr="00AD26C3" w:rsidRDefault="008536D2" w:rsidP="008536D2">
                  <w:pPr>
                    <w:spacing w:after="0"/>
                    <w:rPr>
                      <w:rFonts w:ascii="Open Sans" w:hAnsi="Open Sans" w:cs="Open Sans"/>
                      <w:sz w:val="16"/>
                      <w:szCs w:val="16"/>
                    </w:rPr>
                  </w:pPr>
                  <w:r>
                    <w:rPr>
                      <w:rFonts w:ascii="Open Sans" w:hAnsi="Open Sans" w:cs="Open Sans"/>
                      <w:sz w:val="16"/>
                      <w:szCs w:val="16"/>
                    </w:rPr>
                    <w:t>MOD-530-B Ruoli e requisiti</w:t>
                  </w:r>
                </w:p>
              </w:tc>
            </w:tr>
            <w:tr w:rsidR="008536D2" w:rsidRPr="00AD26C3" w14:paraId="23C423E1" w14:textId="77777777" w:rsidTr="00D958E2">
              <w:tc>
                <w:tcPr>
                  <w:tcW w:w="2722" w:type="dxa"/>
                  <w:shd w:val="clear" w:color="auto" w:fill="FFFFFF" w:themeFill="background1"/>
                  <w:vAlign w:val="center"/>
                </w:tcPr>
                <w:p w14:paraId="7323C1AD" w14:textId="77777777" w:rsidR="008536D2" w:rsidRPr="00AD26C3" w:rsidRDefault="008536D2" w:rsidP="008536D2">
                  <w:pPr>
                    <w:spacing w:after="0"/>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Indice di sicurezza relativo alla tenuta della responsabilità</w:t>
                  </w:r>
                </w:p>
              </w:tc>
              <w:tc>
                <w:tcPr>
                  <w:tcW w:w="2694" w:type="dxa"/>
                  <w:shd w:val="clear" w:color="auto" w:fill="FFFFFF" w:themeFill="background1"/>
                  <w:vAlign w:val="center"/>
                </w:tcPr>
                <w:p w14:paraId="3DC9F00D"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AD</w:t>
                  </w:r>
                </w:p>
              </w:tc>
              <w:tc>
                <w:tcPr>
                  <w:tcW w:w="3260" w:type="dxa"/>
                  <w:shd w:val="clear" w:color="auto" w:fill="FFFFFF" w:themeFill="background1"/>
                  <w:vAlign w:val="center"/>
                </w:tcPr>
                <w:p w14:paraId="070AF346"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di processi</w:t>
                  </w:r>
                </w:p>
                <w:p w14:paraId="4A23820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di responsabili coinvolti</w:t>
                  </w:r>
                </w:p>
                <w:p w14:paraId="4F3FDF7E"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di fasi controllate</w:t>
                  </w:r>
                </w:p>
                <w:p w14:paraId="606DD14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distribuzione responsabilità</w:t>
                  </w:r>
                </w:p>
                <w:p w14:paraId="70021E81"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w:t>
                  </w:r>
                </w:p>
                <w:p w14:paraId="1C591DEC" w14:textId="77777777" w:rsidR="008536D2" w:rsidRPr="00AD26C3" w:rsidRDefault="008536D2" w:rsidP="008536D2">
                  <w:pPr>
                    <w:spacing w:after="0"/>
                    <w:rPr>
                      <w:rFonts w:ascii="Open Sans" w:hAnsi="Open Sans" w:cs="Open Sans"/>
                      <w:sz w:val="16"/>
                      <w:szCs w:val="16"/>
                    </w:rPr>
                  </w:pPr>
                </w:p>
                <w:p w14:paraId="21DD9F4F"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medio di fasi nei processi</w:t>
                  </w:r>
                </w:p>
                <w:p w14:paraId="4E35527F"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 indice di sicurezza</w:t>
                  </w:r>
                </w:p>
                <w:p w14:paraId="6EAA9FD6"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tc>
              <w:tc>
                <w:tcPr>
                  <w:tcW w:w="2268" w:type="dxa"/>
                  <w:shd w:val="clear" w:color="auto" w:fill="FFFFFF" w:themeFill="background1"/>
                  <w:vAlign w:val="center"/>
                </w:tcPr>
                <w:p w14:paraId="22C2BC72" w14:textId="5820682C" w:rsidR="008536D2" w:rsidRPr="00AD26C3" w:rsidRDefault="008536D2" w:rsidP="008536D2">
                  <w:pPr>
                    <w:spacing w:after="0"/>
                    <w:rPr>
                      <w:rFonts w:ascii="Open Sans" w:hAnsi="Open Sans" w:cs="Open Sans"/>
                      <w:sz w:val="16"/>
                      <w:szCs w:val="16"/>
                    </w:rPr>
                  </w:pPr>
                  <w:r>
                    <w:rPr>
                      <w:rFonts w:ascii="Open Sans" w:hAnsi="Open Sans" w:cs="Open Sans"/>
                      <w:sz w:val="16"/>
                      <w:szCs w:val="16"/>
                    </w:rPr>
                    <w:t>MOD-530-C Matrice delle responsabilità</w:t>
                  </w:r>
                </w:p>
              </w:tc>
            </w:tr>
            <w:tr w:rsidR="008536D2" w:rsidRPr="00AD26C3" w14:paraId="45D3CF61" w14:textId="77777777" w:rsidTr="00D958E2">
              <w:tc>
                <w:tcPr>
                  <w:tcW w:w="2722" w:type="dxa"/>
                  <w:shd w:val="clear" w:color="auto" w:fill="FFFFFF" w:themeFill="background1"/>
                  <w:vAlign w:val="center"/>
                </w:tcPr>
                <w:p w14:paraId="36A126A3" w14:textId="77777777" w:rsidR="008536D2" w:rsidRPr="00AD26C3" w:rsidRDefault="008536D2" w:rsidP="008536D2">
                  <w:pPr>
                    <w:spacing w:after="0"/>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Indice di sicurezza relativo alla gestione della rete e delle comunicazioni</w:t>
                  </w:r>
                </w:p>
              </w:tc>
              <w:tc>
                <w:tcPr>
                  <w:tcW w:w="2694" w:type="dxa"/>
                  <w:shd w:val="clear" w:color="auto" w:fill="FFFFFF" w:themeFill="background1"/>
                  <w:vAlign w:val="center"/>
                </w:tcPr>
                <w:p w14:paraId="5F54020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AD</w:t>
                  </w:r>
                </w:p>
              </w:tc>
              <w:tc>
                <w:tcPr>
                  <w:tcW w:w="3260" w:type="dxa"/>
                  <w:shd w:val="clear" w:color="auto" w:fill="FFFFFF" w:themeFill="background1"/>
                  <w:vAlign w:val="center"/>
                </w:tcPr>
                <w:p w14:paraId="34DE6C9C"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generale</w:t>
                  </w:r>
                </w:p>
                <w:p w14:paraId="53F95AA3"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w:t>
                  </w:r>
                </w:p>
                <w:p w14:paraId="20170160"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p w14:paraId="2D9C7167"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dei singoli fattori</w:t>
                  </w:r>
                </w:p>
              </w:tc>
              <w:tc>
                <w:tcPr>
                  <w:tcW w:w="2268" w:type="dxa"/>
                  <w:shd w:val="clear" w:color="auto" w:fill="FFFFFF" w:themeFill="background1"/>
                  <w:vAlign w:val="center"/>
                </w:tcPr>
                <w:p w14:paraId="65B758BA" w14:textId="0DE81B0A"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MOD-710-A Rete e comunicazioni</w:t>
                  </w:r>
                </w:p>
              </w:tc>
            </w:tr>
            <w:tr w:rsidR="008536D2" w:rsidRPr="00AD26C3" w14:paraId="6B85FE97" w14:textId="77777777" w:rsidTr="00D958E2">
              <w:tc>
                <w:tcPr>
                  <w:tcW w:w="2722" w:type="dxa"/>
                  <w:shd w:val="clear" w:color="auto" w:fill="FFFFFF" w:themeFill="background1"/>
                  <w:vAlign w:val="center"/>
                </w:tcPr>
                <w:p w14:paraId="69C7A715" w14:textId="77777777" w:rsidR="008536D2" w:rsidRPr="00AD26C3" w:rsidRDefault="008536D2" w:rsidP="008536D2">
                  <w:pPr>
                    <w:spacing w:after="0"/>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Indice di sicurezza relativo alla gestione del software</w:t>
                  </w:r>
                </w:p>
              </w:tc>
              <w:tc>
                <w:tcPr>
                  <w:tcW w:w="2694" w:type="dxa"/>
                  <w:shd w:val="clear" w:color="auto" w:fill="FFFFFF" w:themeFill="background1"/>
                  <w:vAlign w:val="center"/>
                </w:tcPr>
                <w:p w14:paraId="2B61D19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AD</w:t>
                  </w:r>
                </w:p>
              </w:tc>
              <w:tc>
                <w:tcPr>
                  <w:tcW w:w="3260" w:type="dxa"/>
                  <w:shd w:val="clear" w:color="auto" w:fill="FFFFFF" w:themeFill="background1"/>
                  <w:vAlign w:val="center"/>
                </w:tcPr>
                <w:p w14:paraId="62B20BC1"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generale</w:t>
                  </w:r>
                </w:p>
                <w:p w14:paraId="6379E804"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w:t>
                  </w:r>
                </w:p>
                <w:p w14:paraId="56C6D9C9"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p w14:paraId="259DE949"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dei singoli fattori</w:t>
                  </w:r>
                </w:p>
              </w:tc>
              <w:tc>
                <w:tcPr>
                  <w:tcW w:w="2268" w:type="dxa"/>
                  <w:shd w:val="clear" w:color="auto" w:fill="FFFFFF" w:themeFill="background1"/>
                  <w:vAlign w:val="center"/>
                </w:tcPr>
                <w:p w14:paraId="360B5343" w14:textId="762E86E5"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MOD-710-B Software</w:t>
                  </w:r>
                </w:p>
              </w:tc>
            </w:tr>
            <w:tr w:rsidR="008536D2" w:rsidRPr="00AD26C3" w14:paraId="14F74EA1" w14:textId="77777777" w:rsidTr="00D958E2">
              <w:tc>
                <w:tcPr>
                  <w:tcW w:w="2722" w:type="dxa"/>
                  <w:shd w:val="clear" w:color="auto" w:fill="FFFFFF" w:themeFill="background1"/>
                  <w:vAlign w:val="center"/>
                </w:tcPr>
                <w:p w14:paraId="0E84CB1D" w14:textId="77777777" w:rsidR="008536D2" w:rsidRPr="00AD26C3" w:rsidRDefault="008536D2" w:rsidP="008536D2">
                  <w:pPr>
                    <w:spacing w:after="0"/>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Indice di sicurezza relativo alla gestione dei dispositivi di elaborazione</w:t>
                  </w:r>
                </w:p>
              </w:tc>
              <w:tc>
                <w:tcPr>
                  <w:tcW w:w="2694" w:type="dxa"/>
                  <w:shd w:val="clear" w:color="auto" w:fill="FFFFFF" w:themeFill="background1"/>
                  <w:vAlign w:val="center"/>
                </w:tcPr>
                <w:p w14:paraId="1770CC83"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AD</w:t>
                  </w:r>
                </w:p>
              </w:tc>
              <w:tc>
                <w:tcPr>
                  <w:tcW w:w="3260" w:type="dxa"/>
                  <w:shd w:val="clear" w:color="auto" w:fill="FFFFFF" w:themeFill="background1"/>
                  <w:vAlign w:val="center"/>
                </w:tcPr>
                <w:p w14:paraId="5D62812C"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generale</w:t>
                  </w:r>
                </w:p>
                <w:p w14:paraId="27026F0B"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w:t>
                  </w:r>
                </w:p>
                <w:p w14:paraId="236ACEB7"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p w14:paraId="53891487"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dei singoli fattori</w:t>
                  </w:r>
                </w:p>
              </w:tc>
              <w:tc>
                <w:tcPr>
                  <w:tcW w:w="2268" w:type="dxa"/>
                  <w:shd w:val="clear" w:color="auto" w:fill="FFFFFF" w:themeFill="background1"/>
                  <w:vAlign w:val="center"/>
                </w:tcPr>
                <w:p w14:paraId="4CE554E9" w14:textId="1BF33808"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MOD-710-C Dispositivi di elaborazione</w:t>
                  </w:r>
                </w:p>
              </w:tc>
            </w:tr>
            <w:tr w:rsidR="008536D2" w:rsidRPr="00AD26C3" w14:paraId="0FFBD8BE" w14:textId="77777777" w:rsidTr="00D958E2">
              <w:tc>
                <w:tcPr>
                  <w:tcW w:w="2722" w:type="dxa"/>
                  <w:shd w:val="clear" w:color="auto" w:fill="FFFFFF" w:themeFill="background1"/>
                  <w:vAlign w:val="center"/>
                </w:tcPr>
                <w:p w14:paraId="6E90441D" w14:textId="77777777" w:rsidR="008536D2" w:rsidRPr="00AD26C3" w:rsidRDefault="008536D2" w:rsidP="008536D2">
                  <w:pPr>
                    <w:spacing w:after="0"/>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Indice di sicurezza relativo alla gestione della sede e degli archivi</w:t>
                  </w:r>
                </w:p>
              </w:tc>
              <w:tc>
                <w:tcPr>
                  <w:tcW w:w="2694" w:type="dxa"/>
                  <w:shd w:val="clear" w:color="auto" w:fill="FFFFFF" w:themeFill="background1"/>
                  <w:vAlign w:val="center"/>
                </w:tcPr>
                <w:p w14:paraId="2F91ED4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AD</w:t>
                  </w:r>
                </w:p>
              </w:tc>
              <w:tc>
                <w:tcPr>
                  <w:tcW w:w="3260" w:type="dxa"/>
                  <w:shd w:val="clear" w:color="auto" w:fill="FFFFFF" w:themeFill="background1"/>
                  <w:vAlign w:val="center"/>
                </w:tcPr>
                <w:p w14:paraId="0C4836BA"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generale</w:t>
                  </w:r>
                </w:p>
                <w:p w14:paraId="49683C0F"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w:t>
                  </w:r>
                </w:p>
                <w:p w14:paraId="3ED4F80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p w14:paraId="0B3BB93A"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dei singoli fattori</w:t>
                  </w:r>
                </w:p>
              </w:tc>
              <w:tc>
                <w:tcPr>
                  <w:tcW w:w="2268" w:type="dxa"/>
                  <w:shd w:val="clear" w:color="auto" w:fill="FFFFFF" w:themeFill="background1"/>
                  <w:vAlign w:val="center"/>
                </w:tcPr>
                <w:p w14:paraId="0D3D9EA5" w14:textId="4AFF773D"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MOD-710-D Sedi e archivi</w:t>
                  </w:r>
                </w:p>
              </w:tc>
            </w:tr>
            <w:tr w:rsidR="008536D2" w:rsidRPr="00AD26C3" w14:paraId="2E7CFA83" w14:textId="77777777" w:rsidTr="00D958E2">
              <w:tc>
                <w:tcPr>
                  <w:tcW w:w="2722" w:type="dxa"/>
                  <w:shd w:val="clear" w:color="auto" w:fill="FFFFFF" w:themeFill="background1"/>
                  <w:vAlign w:val="center"/>
                </w:tcPr>
                <w:p w14:paraId="4BB6985C" w14:textId="77777777" w:rsidR="008536D2" w:rsidRPr="00AD26C3" w:rsidRDefault="008536D2" w:rsidP="008536D2">
                  <w:pPr>
                    <w:spacing w:after="0"/>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Indice di sicurezza relativo alla gestione degli impianti e dei dispositivi di sicurezza</w:t>
                  </w:r>
                </w:p>
              </w:tc>
              <w:tc>
                <w:tcPr>
                  <w:tcW w:w="2694" w:type="dxa"/>
                  <w:shd w:val="clear" w:color="auto" w:fill="FFFFFF" w:themeFill="background1"/>
                  <w:vAlign w:val="center"/>
                </w:tcPr>
                <w:p w14:paraId="36FFE920"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AD</w:t>
                  </w:r>
                </w:p>
              </w:tc>
              <w:tc>
                <w:tcPr>
                  <w:tcW w:w="3260" w:type="dxa"/>
                  <w:shd w:val="clear" w:color="auto" w:fill="FFFFFF" w:themeFill="background1"/>
                  <w:vAlign w:val="center"/>
                </w:tcPr>
                <w:p w14:paraId="129F3317"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generale</w:t>
                  </w:r>
                </w:p>
                <w:p w14:paraId="0077B142"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w:t>
                  </w:r>
                </w:p>
                <w:p w14:paraId="0AD7D16D"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p w14:paraId="1489E8AA"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dei singoli fattori</w:t>
                  </w:r>
                </w:p>
              </w:tc>
              <w:tc>
                <w:tcPr>
                  <w:tcW w:w="2268" w:type="dxa"/>
                  <w:shd w:val="clear" w:color="auto" w:fill="FFFFFF" w:themeFill="background1"/>
                  <w:vAlign w:val="center"/>
                </w:tcPr>
                <w:p w14:paraId="09AF8B3B" w14:textId="7A44DCA7"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MOD-710-E Impianti e dispositivi di sicurezza</w:t>
                  </w:r>
                </w:p>
              </w:tc>
            </w:tr>
            <w:tr w:rsidR="008536D2" w:rsidRPr="00AD26C3" w14:paraId="45793779" w14:textId="77777777" w:rsidTr="00D958E2">
              <w:tc>
                <w:tcPr>
                  <w:tcW w:w="2722" w:type="dxa"/>
                  <w:shd w:val="clear" w:color="auto" w:fill="FFFFFF" w:themeFill="background1"/>
                  <w:vAlign w:val="center"/>
                </w:tcPr>
                <w:p w14:paraId="0BA34BE5" w14:textId="77777777" w:rsidR="008536D2" w:rsidRPr="00AD26C3" w:rsidRDefault="008536D2" w:rsidP="008536D2">
                  <w:pPr>
                    <w:spacing w:after="0"/>
                    <w:rPr>
                      <w:rFonts w:ascii="Open Sans" w:hAnsi="Open Sans" w:cs="Open Sans"/>
                      <w:color w:val="404040" w:themeColor="text1" w:themeTint="BF"/>
                      <w:sz w:val="16"/>
                      <w:szCs w:val="16"/>
                    </w:rPr>
                  </w:pPr>
                  <w:r>
                    <w:rPr>
                      <w:rFonts w:ascii="Open Sans" w:hAnsi="Open Sans" w:cs="Open Sans"/>
                      <w:color w:val="404040" w:themeColor="text1" w:themeTint="BF"/>
                      <w:sz w:val="16"/>
                      <w:szCs w:val="16"/>
                    </w:rPr>
                    <w:t>Indice di sicurezza relativo alla formazione svolta</w:t>
                  </w:r>
                </w:p>
              </w:tc>
              <w:tc>
                <w:tcPr>
                  <w:tcW w:w="2694" w:type="dxa"/>
                  <w:shd w:val="clear" w:color="auto" w:fill="FFFFFF" w:themeFill="background1"/>
                  <w:vAlign w:val="center"/>
                </w:tcPr>
                <w:p w14:paraId="12A35949"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RDP (PERSONALE)</w:t>
                  </w:r>
                </w:p>
              </w:tc>
              <w:tc>
                <w:tcPr>
                  <w:tcW w:w="3260" w:type="dxa"/>
                  <w:shd w:val="clear" w:color="auto" w:fill="FFFFFF" w:themeFill="background1"/>
                  <w:vAlign w:val="center"/>
                </w:tcPr>
                <w:p w14:paraId="1FA5137C"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di ore totali di formazione svolta</w:t>
                  </w:r>
                </w:p>
                <w:p w14:paraId="1AE94298"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 indice di sicurezza</w:t>
                  </w:r>
                </w:p>
                <w:p w14:paraId="01AC8871"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w:t>
                  </w:r>
                </w:p>
                <w:p w14:paraId="52FB1042"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tc>
              <w:tc>
                <w:tcPr>
                  <w:tcW w:w="2268" w:type="dxa"/>
                  <w:shd w:val="clear" w:color="auto" w:fill="FFFFFF" w:themeFill="background1"/>
                  <w:vAlign w:val="center"/>
                </w:tcPr>
                <w:p w14:paraId="04AB94D4" w14:textId="18CF1635"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MOD-720-C Registro formazione</w:t>
                  </w:r>
                </w:p>
              </w:tc>
            </w:tr>
            <w:tr w:rsidR="008536D2" w:rsidRPr="00AD26C3" w14:paraId="57447382" w14:textId="77777777" w:rsidTr="00D958E2">
              <w:tc>
                <w:tcPr>
                  <w:tcW w:w="2722" w:type="dxa"/>
                  <w:shd w:val="clear" w:color="auto" w:fill="FFFFFF" w:themeFill="background1"/>
                  <w:vAlign w:val="center"/>
                </w:tcPr>
                <w:p w14:paraId="5651E81C" w14:textId="77777777" w:rsidR="008536D2" w:rsidRPr="00AD26C3" w:rsidRDefault="008536D2" w:rsidP="008536D2">
                  <w:pPr>
                    <w:spacing w:after="0"/>
                    <w:rPr>
                      <w:rFonts w:ascii="Open Sans" w:hAnsi="Open Sans" w:cs="Open Sans"/>
                      <w:b/>
                      <w:bCs/>
                      <w:color w:val="404040" w:themeColor="text1" w:themeTint="BF"/>
                      <w:sz w:val="16"/>
                      <w:szCs w:val="16"/>
                    </w:rPr>
                  </w:pPr>
                  <w:r>
                    <w:rPr>
                      <w:rFonts w:ascii="Open Sans" w:hAnsi="Open Sans" w:cs="Open Sans"/>
                      <w:color w:val="404040" w:themeColor="text1" w:themeTint="BF"/>
                      <w:sz w:val="16"/>
                      <w:szCs w:val="16"/>
                    </w:rPr>
                    <w:t>Indice di sicurezza relativo alla gestione della formazione erogata</w:t>
                  </w:r>
                </w:p>
              </w:tc>
              <w:tc>
                <w:tcPr>
                  <w:tcW w:w="2694" w:type="dxa"/>
                  <w:shd w:val="clear" w:color="auto" w:fill="FFFFFF" w:themeFill="background1"/>
                  <w:vAlign w:val="center"/>
                </w:tcPr>
                <w:p w14:paraId="1F425B22"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RDP (PERSONALE)</w:t>
                  </w:r>
                </w:p>
              </w:tc>
              <w:tc>
                <w:tcPr>
                  <w:tcW w:w="3260" w:type="dxa"/>
                  <w:shd w:val="clear" w:color="auto" w:fill="FFFFFF" w:themeFill="background1"/>
                  <w:vAlign w:val="center"/>
                </w:tcPr>
                <w:p w14:paraId="4FAEDC7A"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 indice di sicurezza</w:t>
                  </w:r>
                </w:p>
                <w:p w14:paraId="024D05D9"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w:t>
                  </w:r>
                </w:p>
                <w:p w14:paraId="5FE5FAEB"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p w14:paraId="14D8063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per formatore</w:t>
                  </w:r>
                </w:p>
              </w:tc>
              <w:tc>
                <w:tcPr>
                  <w:tcW w:w="2268" w:type="dxa"/>
                  <w:shd w:val="clear" w:color="auto" w:fill="FFFFFF" w:themeFill="background1"/>
                  <w:vAlign w:val="center"/>
                </w:tcPr>
                <w:p w14:paraId="3E72DAE6" w14:textId="4C40B5CD"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MOD-720-F Monitoraggio formazione</w:t>
                  </w:r>
                </w:p>
              </w:tc>
            </w:tr>
            <w:tr w:rsidR="008536D2" w:rsidRPr="00AD26C3" w14:paraId="6440C35C" w14:textId="77777777" w:rsidTr="00D958E2">
              <w:tc>
                <w:tcPr>
                  <w:tcW w:w="2722" w:type="dxa"/>
                  <w:shd w:val="clear" w:color="auto" w:fill="FFFFFF" w:themeFill="background1"/>
                  <w:vAlign w:val="center"/>
                </w:tcPr>
                <w:p w14:paraId="781026C7" w14:textId="77777777" w:rsidR="008536D2" w:rsidRPr="00AD26C3" w:rsidRDefault="008536D2" w:rsidP="008536D2">
                  <w:pPr>
                    <w:spacing w:after="0"/>
                    <w:rPr>
                      <w:rFonts w:ascii="Open Sans" w:hAnsi="Open Sans" w:cs="Open Sans"/>
                      <w:b/>
                      <w:bCs/>
                      <w:color w:val="404040" w:themeColor="text1" w:themeTint="BF"/>
                      <w:sz w:val="16"/>
                      <w:szCs w:val="16"/>
                    </w:rPr>
                  </w:pPr>
                  <w:r>
                    <w:rPr>
                      <w:rFonts w:ascii="Open Sans" w:hAnsi="Open Sans" w:cs="Open Sans"/>
                      <w:color w:val="404040" w:themeColor="text1" w:themeTint="BF"/>
                      <w:sz w:val="16"/>
                      <w:szCs w:val="16"/>
                    </w:rPr>
                    <w:t>Indice di sicurezza relativo alla gestione del piano di formazione</w:t>
                  </w:r>
                </w:p>
              </w:tc>
              <w:tc>
                <w:tcPr>
                  <w:tcW w:w="2694" w:type="dxa"/>
                  <w:shd w:val="clear" w:color="auto" w:fill="FFFFFF" w:themeFill="background1"/>
                  <w:vAlign w:val="center"/>
                </w:tcPr>
                <w:p w14:paraId="1EAC975B"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RDP (PERSONALE)</w:t>
                  </w:r>
                </w:p>
              </w:tc>
              <w:tc>
                <w:tcPr>
                  <w:tcW w:w="3260" w:type="dxa"/>
                  <w:shd w:val="clear" w:color="auto" w:fill="FFFFFF" w:themeFill="background1"/>
                  <w:vAlign w:val="center"/>
                </w:tcPr>
                <w:p w14:paraId="5E3749A9"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 indice di sicurezza</w:t>
                  </w:r>
                </w:p>
                <w:p w14:paraId="0A11BCCD"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w:t>
                  </w:r>
                </w:p>
                <w:p w14:paraId="6584C73B"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tc>
              <w:tc>
                <w:tcPr>
                  <w:tcW w:w="2268" w:type="dxa"/>
                  <w:shd w:val="clear" w:color="auto" w:fill="FFFFFF" w:themeFill="background1"/>
                  <w:vAlign w:val="center"/>
                </w:tcPr>
                <w:p w14:paraId="31DC1C91" w14:textId="2069DCD9"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MOD-720-G Piano formazione annuale</w:t>
                  </w:r>
                </w:p>
              </w:tc>
            </w:tr>
            <w:tr w:rsidR="008536D2" w:rsidRPr="00AD26C3" w14:paraId="04239503" w14:textId="77777777" w:rsidTr="00D958E2">
              <w:tc>
                <w:tcPr>
                  <w:tcW w:w="2722" w:type="dxa"/>
                  <w:shd w:val="clear" w:color="auto" w:fill="FFFFFF" w:themeFill="background1"/>
                  <w:vAlign w:val="center"/>
                </w:tcPr>
                <w:p w14:paraId="239394B6" w14:textId="77777777" w:rsidR="008536D2" w:rsidRPr="00AD26C3" w:rsidRDefault="008536D2" w:rsidP="008536D2">
                  <w:pPr>
                    <w:spacing w:after="0"/>
                    <w:rPr>
                      <w:rFonts w:ascii="Open Sans" w:hAnsi="Open Sans" w:cs="Open Sans"/>
                      <w:b/>
                      <w:bCs/>
                      <w:color w:val="404040" w:themeColor="text1" w:themeTint="BF"/>
                      <w:sz w:val="16"/>
                      <w:szCs w:val="16"/>
                    </w:rPr>
                  </w:pPr>
                  <w:r>
                    <w:rPr>
                      <w:rFonts w:ascii="Open Sans" w:hAnsi="Open Sans" w:cs="Open Sans"/>
                      <w:color w:val="404040" w:themeColor="text1" w:themeTint="BF"/>
                      <w:sz w:val="16"/>
                      <w:szCs w:val="16"/>
                    </w:rPr>
                    <w:lastRenderedPageBreak/>
                    <w:t>Indice di sicurezza relativo alla gestione della comunicazione (interna ed esterna)</w:t>
                  </w:r>
                </w:p>
              </w:tc>
              <w:tc>
                <w:tcPr>
                  <w:tcW w:w="2694" w:type="dxa"/>
                  <w:shd w:val="clear" w:color="auto" w:fill="FFFFFF" w:themeFill="background1"/>
                  <w:vAlign w:val="center"/>
                </w:tcPr>
                <w:p w14:paraId="6FBCE05B"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AD</w:t>
                  </w:r>
                </w:p>
              </w:tc>
              <w:tc>
                <w:tcPr>
                  <w:tcW w:w="3260" w:type="dxa"/>
                  <w:shd w:val="clear" w:color="auto" w:fill="FFFFFF" w:themeFill="background1"/>
                  <w:vAlign w:val="center"/>
                </w:tcPr>
                <w:p w14:paraId="3BF805E2"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Frequenza della comunicazione</w:t>
                  </w:r>
                </w:p>
                <w:p w14:paraId="35068EA3"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Indici di sicurezza sulle comunicazioni</w:t>
                  </w:r>
                </w:p>
                <w:p w14:paraId="579ACD6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 indice di sicurezza</w:t>
                  </w:r>
                </w:p>
                <w:p w14:paraId="68C66EC9"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w:t>
                  </w:r>
                </w:p>
                <w:p w14:paraId="1F94FFB8"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tc>
              <w:tc>
                <w:tcPr>
                  <w:tcW w:w="2268" w:type="dxa"/>
                  <w:shd w:val="clear" w:color="auto" w:fill="FFFFFF" w:themeFill="background1"/>
                  <w:vAlign w:val="center"/>
                </w:tcPr>
                <w:p w14:paraId="3223027F" w14:textId="74872102" w:rsidR="008536D2" w:rsidRPr="00AD26C3" w:rsidRDefault="008536D2" w:rsidP="008536D2">
                  <w:pPr>
                    <w:spacing w:after="0"/>
                    <w:rPr>
                      <w:rFonts w:ascii="Open Sans" w:hAnsi="Open Sans" w:cs="Open Sans"/>
                      <w:sz w:val="16"/>
                      <w:szCs w:val="16"/>
                    </w:rPr>
                  </w:pPr>
                  <w:r>
                    <w:rPr>
                      <w:rFonts w:ascii="Open Sans" w:hAnsi="Open Sans" w:cs="Open Sans"/>
                      <w:sz w:val="16"/>
                      <w:szCs w:val="16"/>
                    </w:rPr>
                    <w:t>MOD-740-B Monitoraggio comunicazione</w:t>
                  </w:r>
                </w:p>
              </w:tc>
            </w:tr>
            <w:tr w:rsidR="008536D2" w:rsidRPr="00AD26C3" w14:paraId="3A355174" w14:textId="77777777" w:rsidTr="00D958E2">
              <w:tc>
                <w:tcPr>
                  <w:tcW w:w="2722" w:type="dxa"/>
                  <w:shd w:val="clear" w:color="auto" w:fill="FFFFFF" w:themeFill="background1"/>
                  <w:vAlign w:val="center"/>
                </w:tcPr>
                <w:p w14:paraId="64184385" w14:textId="77777777" w:rsidR="008536D2" w:rsidRPr="00AD26C3" w:rsidRDefault="008536D2" w:rsidP="008536D2">
                  <w:pPr>
                    <w:spacing w:after="0"/>
                    <w:rPr>
                      <w:rFonts w:ascii="Open Sans" w:hAnsi="Open Sans" w:cs="Open Sans"/>
                      <w:b/>
                      <w:bCs/>
                      <w:color w:val="404040" w:themeColor="text1" w:themeTint="BF"/>
                      <w:sz w:val="16"/>
                      <w:szCs w:val="16"/>
                    </w:rPr>
                  </w:pPr>
                  <w:r>
                    <w:rPr>
                      <w:rFonts w:ascii="Open Sans" w:hAnsi="Open Sans" w:cs="Open Sans"/>
                      <w:color w:val="404040" w:themeColor="text1" w:themeTint="BF"/>
                      <w:sz w:val="16"/>
                      <w:szCs w:val="16"/>
                    </w:rPr>
                    <w:t>Indice di sicurezza relativo alla selezione e alla gestione dei fornitori</w:t>
                  </w:r>
                </w:p>
              </w:tc>
              <w:tc>
                <w:tcPr>
                  <w:tcW w:w="2694" w:type="dxa"/>
                  <w:shd w:val="clear" w:color="auto" w:fill="FFFFFF" w:themeFill="background1"/>
                  <w:vAlign w:val="center"/>
                </w:tcPr>
                <w:p w14:paraId="11E31E56"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RDP (ACQUISTI)</w:t>
                  </w:r>
                </w:p>
              </w:tc>
              <w:tc>
                <w:tcPr>
                  <w:tcW w:w="3260" w:type="dxa"/>
                  <w:shd w:val="clear" w:color="auto" w:fill="FFFFFF" w:themeFill="background1"/>
                  <w:vAlign w:val="center"/>
                </w:tcPr>
                <w:p w14:paraId="510F74A0"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Obiettivo indice di sicurezza</w:t>
                  </w:r>
                </w:p>
                <w:p w14:paraId="58F9FE7B"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w:t>
                  </w:r>
                </w:p>
                <w:p w14:paraId="09A4A528"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Scostamento</w:t>
                  </w:r>
                </w:p>
                <w:p w14:paraId="0C60954C"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sicurezza per fattore</w:t>
                  </w:r>
                </w:p>
              </w:tc>
              <w:tc>
                <w:tcPr>
                  <w:tcW w:w="2268" w:type="dxa"/>
                  <w:shd w:val="clear" w:color="auto" w:fill="FFFFFF" w:themeFill="background1"/>
                  <w:vAlign w:val="center"/>
                </w:tcPr>
                <w:p w14:paraId="704C4D10" w14:textId="46EE7636" w:rsidR="008536D2" w:rsidRPr="00AD26C3" w:rsidRDefault="008536D2" w:rsidP="008536D2">
                  <w:pPr>
                    <w:spacing w:after="0"/>
                    <w:rPr>
                      <w:rFonts w:ascii="Open Sans" w:hAnsi="Open Sans" w:cs="Open Sans"/>
                      <w:sz w:val="16"/>
                      <w:szCs w:val="16"/>
                    </w:rPr>
                  </w:pPr>
                  <w:r>
                    <w:rPr>
                      <w:rFonts w:ascii="Open Sans" w:hAnsi="Open Sans" w:cs="Open Sans"/>
                      <w:sz w:val="16"/>
                      <w:szCs w:val="16"/>
                    </w:rPr>
                    <w:t>MOD-814-A Elenco fornitori</w:t>
                  </w:r>
                </w:p>
              </w:tc>
            </w:tr>
            <w:tr w:rsidR="008536D2" w:rsidRPr="00AD26C3" w14:paraId="22E53B71" w14:textId="77777777" w:rsidTr="00D958E2">
              <w:tc>
                <w:tcPr>
                  <w:tcW w:w="2722" w:type="dxa"/>
                  <w:shd w:val="clear" w:color="auto" w:fill="FFFFFF" w:themeFill="background1"/>
                  <w:vAlign w:val="center"/>
                </w:tcPr>
                <w:p w14:paraId="2A82A5AF" w14:textId="77777777" w:rsidR="008536D2" w:rsidRPr="00AD26C3" w:rsidRDefault="008536D2" w:rsidP="008536D2">
                  <w:pPr>
                    <w:spacing w:after="0"/>
                    <w:rPr>
                      <w:rFonts w:ascii="Open Sans" w:hAnsi="Open Sans" w:cs="Open Sans"/>
                      <w:b/>
                      <w:bCs/>
                      <w:color w:val="404040" w:themeColor="text1" w:themeTint="BF"/>
                      <w:sz w:val="16"/>
                      <w:szCs w:val="16"/>
                    </w:rPr>
                  </w:pPr>
                  <w:r>
                    <w:rPr>
                      <w:rFonts w:ascii="Open Sans" w:hAnsi="Open Sans" w:cs="Open Sans"/>
                      <w:color w:val="404040" w:themeColor="text1" w:themeTint="BF"/>
                      <w:sz w:val="16"/>
                      <w:szCs w:val="16"/>
                    </w:rPr>
                    <w:t>Indice di sicurezza relativo alla gestione dei prodotti non conformi</w:t>
                  </w:r>
                </w:p>
              </w:tc>
              <w:tc>
                <w:tcPr>
                  <w:tcW w:w="2694" w:type="dxa"/>
                  <w:shd w:val="clear" w:color="auto" w:fill="FFFFFF" w:themeFill="background1"/>
                  <w:vAlign w:val="center"/>
                </w:tcPr>
                <w:p w14:paraId="711AFC8B"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INTERNAL AUDITOR</w:t>
                  </w:r>
                </w:p>
              </w:tc>
              <w:tc>
                <w:tcPr>
                  <w:tcW w:w="3260" w:type="dxa"/>
                  <w:shd w:val="clear" w:color="auto" w:fill="FFFFFF" w:themeFill="background1"/>
                  <w:vAlign w:val="center"/>
                </w:tcPr>
                <w:p w14:paraId="335755C3"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di audit eseguiti</w:t>
                  </w:r>
                </w:p>
                <w:p w14:paraId="3881D7A8"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di non conformità ripetute</w:t>
                  </w:r>
                </w:p>
                <w:p w14:paraId="683B1C40"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di non conformità lievi rilevate</w:t>
                  </w:r>
                </w:p>
                <w:p w14:paraId="3EB7A362"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di conformità gravi rilevate</w:t>
                  </w:r>
                </w:p>
                <w:p w14:paraId="2603C22A"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totale di non conformità</w:t>
                  </w:r>
                </w:p>
                <w:p w14:paraId="793C9DBF"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totale di non conformità chiuse</w:t>
                  </w:r>
                </w:p>
                <w:p w14:paraId="257C9615"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Indice di efficacia auditing</w:t>
                  </w:r>
                </w:p>
              </w:tc>
              <w:tc>
                <w:tcPr>
                  <w:tcW w:w="2268" w:type="dxa"/>
                  <w:shd w:val="clear" w:color="auto" w:fill="FFFFFF" w:themeFill="background1"/>
                  <w:vAlign w:val="center"/>
                </w:tcPr>
                <w:p w14:paraId="37967A79" w14:textId="58B86C11" w:rsidR="008536D2" w:rsidRPr="00AD26C3" w:rsidRDefault="008536D2" w:rsidP="008536D2">
                  <w:pPr>
                    <w:spacing w:after="0"/>
                    <w:rPr>
                      <w:rFonts w:ascii="Open Sans" w:hAnsi="Open Sans" w:cs="Open Sans"/>
                      <w:sz w:val="16"/>
                      <w:szCs w:val="16"/>
                    </w:rPr>
                  </w:pPr>
                  <w:r>
                    <w:rPr>
                      <w:rFonts w:ascii="Open Sans" w:hAnsi="Open Sans" w:cs="Open Sans"/>
                      <w:sz w:val="16"/>
                      <w:szCs w:val="16"/>
                    </w:rPr>
                    <w:t>MOD-817-B Prodotti non conformi</w:t>
                  </w:r>
                </w:p>
              </w:tc>
            </w:tr>
            <w:tr w:rsidR="008536D2" w:rsidRPr="00AD26C3" w14:paraId="35C104FB" w14:textId="77777777" w:rsidTr="00D958E2">
              <w:tc>
                <w:tcPr>
                  <w:tcW w:w="2722" w:type="dxa"/>
                  <w:shd w:val="clear" w:color="auto" w:fill="FFFFFF" w:themeFill="background1"/>
                  <w:vAlign w:val="center"/>
                </w:tcPr>
                <w:p w14:paraId="4F261C77" w14:textId="77777777" w:rsidR="008536D2" w:rsidRPr="00AD26C3" w:rsidRDefault="008536D2" w:rsidP="008536D2">
                  <w:pPr>
                    <w:spacing w:after="0"/>
                    <w:rPr>
                      <w:rFonts w:ascii="Open Sans" w:hAnsi="Open Sans" w:cs="Open Sans"/>
                      <w:b/>
                      <w:bCs/>
                      <w:color w:val="404040" w:themeColor="text1" w:themeTint="BF"/>
                      <w:sz w:val="16"/>
                      <w:szCs w:val="16"/>
                    </w:rPr>
                  </w:pPr>
                  <w:r>
                    <w:rPr>
                      <w:rFonts w:ascii="Open Sans" w:hAnsi="Open Sans" w:cs="Open Sans"/>
                      <w:color w:val="404040" w:themeColor="text1" w:themeTint="BF"/>
                      <w:sz w:val="16"/>
                      <w:szCs w:val="16"/>
                    </w:rPr>
                    <w:t>Indice di sicurezza relativo alla gestione degli audit e delle non conformità</w:t>
                  </w:r>
                </w:p>
              </w:tc>
              <w:tc>
                <w:tcPr>
                  <w:tcW w:w="2694" w:type="dxa"/>
                  <w:shd w:val="clear" w:color="auto" w:fill="FFFFFF" w:themeFill="background1"/>
                  <w:vAlign w:val="center"/>
                </w:tcPr>
                <w:p w14:paraId="041EE6D6"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RDP (PRODUZIONE)</w:t>
                  </w:r>
                </w:p>
              </w:tc>
              <w:tc>
                <w:tcPr>
                  <w:tcW w:w="3260" w:type="dxa"/>
                  <w:shd w:val="clear" w:color="auto" w:fill="FFFFFF" w:themeFill="background1"/>
                  <w:vAlign w:val="center"/>
                </w:tcPr>
                <w:p w14:paraId="308A5EE8"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controlli eseguiti</w:t>
                  </w:r>
                </w:p>
                <w:p w14:paraId="4767C8D7"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totale di non conformità</w:t>
                  </w:r>
                </w:p>
                <w:p w14:paraId="7390C2C9" w14:textId="77777777" w:rsidR="008536D2" w:rsidRPr="00AD26C3" w:rsidRDefault="008536D2" w:rsidP="008536D2">
                  <w:pPr>
                    <w:spacing w:after="0"/>
                    <w:rPr>
                      <w:rFonts w:ascii="Open Sans" w:hAnsi="Open Sans" w:cs="Open Sans"/>
                      <w:sz w:val="16"/>
                      <w:szCs w:val="16"/>
                    </w:rPr>
                  </w:pPr>
                  <w:r>
                    <w:rPr>
                      <w:rFonts w:ascii="Open Sans" w:hAnsi="Open Sans" w:cs="Open Sans"/>
                      <w:sz w:val="16"/>
                      <w:szCs w:val="16"/>
                    </w:rPr>
                    <w:t>N° totale di non conformità chiuse</w:t>
                  </w:r>
                </w:p>
              </w:tc>
              <w:tc>
                <w:tcPr>
                  <w:tcW w:w="2268" w:type="dxa"/>
                  <w:shd w:val="clear" w:color="auto" w:fill="FFFFFF" w:themeFill="background1"/>
                  <w:vAlign w:val="center"/>
                </w:tcPr>
                <w:p w14:paraId="138D7B54" w14:textId="2020E4CC" w:rsidR="008536D2" w:rsidRPr="00AD26C3" w:rsidRDefault="008536D2" w:rsidP="008536D2">
                  <w:pPr>
                    <w:spacing w:after="0"/>
                    <w:rPr>
                      <w:rFonts w:ascii="Open Sans" w:hAnsi="Open Sans" w:cs="Open Sans"/>
                      <w:sz w:val="16"/>
                      <w:szCs w:val="16"/>
                    </w:rPr>
                  </w:pPr>
                  <w:r>
                    <w:rPr>
                      <w:rFonts w:ascii="Open Sans" w:hAnsi="Open Sans" w:cs="Open Sans"/>
                      <w:sz w:val="16"/>
                      <w:szCs w:val="16"/>
                    </w:rPr>
                    <w:t>MOD-920-E Monitoraggio auditing</w:t>
                  </w:r>
                </w:p>
              </w:tc>
            </w:tr>
          </w:tbl>
          <w:p w14:paraId="48E8E541" w14:textId="77777777" w:rsidR="008536D2" w:rsidRPr="003E111A" w:rsidRDefault="008536D2" w:rsidP="008536D2">
            <w:pPr>
              <w:spacing w:after="0"/>
              <w:rPr>
                <w:rFonts w:ascii="Open Sans" w:hAnsi="Open Sans" w:cs="Open Sans"/>
                <w:sz w:val="20"/>
                <w:szCs w:val="20"/>
              </w:rPr>
            </w:pPr>
          </w:p>
          <w:p w14:paraId="29AFC0D0" w14:textId="77777777" w:rsidR="008536D2" w:rsidRPr="003E111A" w:rsidRDefault="008536D2" w:rsidP="008536D2">
            <w:pPr>
              <w:spacing w:after="0"/>
              <w:rPr>
                <w:rFonts w:ascii="Open Sans" w:hAnsi="Open Sans" w:cs="Open Sans"/>
                <w:sz w:val="20"/>
                <w:szCs w:val="20"/>
              </w:rPr>
            </w:pPr>
          </w:p>
          <w:p w14:paraId="5684A901" w14:textId="77777777" w:rsidR="008536D2" w:rsidRPr="003E111A" w:rsidRDefault="008536D2" w:rsidP="008536D2">
            <w:pPr>
              <w:spacing w:after="0"/>
              <w:rPr>
                <w:rFonts w:ascii="Open Sans" w:hAnsi="Open Sans" w:cs="Open Sans"/>
                <w:b/>
                <w:bCs/>
                <w:color w:val="C00000"/>
                <w:sz w:val="20"/>
                <w:szCs w:val="20"/>
              </w:rPr>
            </w:pPr>
            <w:r>
              <w:rPr>
                <w:rFonts w:ascii="Open Sans" w:hAnsi="Open Sans" w:cs="Open Sans"/>
                <w:b/>
                <w:bCs/>
                <w:color w:val="C00000"/>
                <w:sz w:val="20"/>
                <w:szCs w:val="20"/>
              </w:rPr>
              <w:t>ANALISI DEI DATI</w:t>
            </w:r>
          </w:p>
          <w:p w14:paraId="3A54631B" w14:textId="77777777" w:rsidR="008536D2" w:rsidRPr="003E111A" w:rsidRDefault="008536D2" w:rsidP="008536D2">
            <w:pPr>
              <w:spacing w:after="0"/>
              <w:rPr>
                <w:rFonts w:ascii="Open Sans" w:hAnsi="Open Sans" w:cs="Open Sans"/>
                <w:sz w:val="20"/>
                <w:szCs w:val="20"/>
              </w:rPr>
            </w:pPr>
          </w:p>
          <w:p w14:paraId="526AD12F" w14:textId="77777777" w:rsidR="008536D2" w:rsidRPr="003E111A" w:rsidRDefault="008536D2" w:rsidP="008536D2">
            <w:pPr>
              <w:spacing w:after="0"/>
              <w:jc w:val="both"/>
              <w:rPr>
                <w:rFonts w:ascii="Open Sans" w:hAnsi="Open Sans" w:cs="Open Sans"/>
                <w:sz w:val="20"/>
                <w:szCs w:val="20"/>
              </w:rPr>
            </w:pPr>
            <w:r>
              <w:rPr>
                <w:rFonts w:ascii="Open Sans" w:hAnsi="Open Sans" w:cs="Open Sans"/>
                <w:sz w:val="20"/>
                <w:szCs w:val="20"/>
              </w:rPr>
              <w:t xml:space="preserve">I dati raccolti diventano un input per il riesame di direzione, come abbiamo già stabilito nella relativa procedura, e </w:t>
            </w:r>
            <w:r>
              <w:rPr>
                <w:rFonts w:ascii="Open Sans" w:hAnsi="Open Sans" w:cs="Open Sans"/>
                <w:b/>
                <w:bCs/>
                <w:sz w:val="20"/>
                <w:szCs w:val="20"/>
              </w:rPr>
              <w:t>costituiscono anche un input per il gruppo di miglioramento</w:t>
            </w:r>
            <w:r>
              <w:rPr>
                <w:rFonts w:ascii="Open Sans" w:hAnsi="Open Sans" w:cs="Open Sans"/>
                <w:sz w:val="20"/>
                <w:szCs w:val="20"/>
              </w:rPr>
              <w:t xml:space="preserve"> che li analizza allo scopo di trovare eventuali </w:t>
            </w:r>
            <w:r>
              <w:rPr>
                <w:rFonts w:ascii="Open Sans" w:hAnsi="Open Sans" w:cs="Open Sans"/>
                <w:b/>
                <w:bCs/>
                <w:sz w:val="20"/>
                <w:szCs w:val="20"/>
              </w:rPr>
              <w:t>relazioni tra le variabili considerate e sviluppare le strategie di miglioramento</w:t>
            </w:r>
            <w:r>
              <w:rPr>
                <w:rFonts w:ascii="Open Sans" w:hAnsi="Open Sans" w:cs="Open Sans"/>
                <w:sz w:val="20"/>
                <w:szCs w:val="20"/>
              </w:rPr>
              <w:t xml:space="preserve"> per l’intera organizzazione.</w:t>
            </w:r>
          </w:p>
          <w:p w14:paraId="66E7D1C3" w14:textId="77777777" w:rsidR="008536D2" w:rsidRPr="003E111A" w:rsidRDefault="008536D2" w:rsidP="008536D2">
            <w:pPr>
              <w:spacing w:after="0"/>
              <w:jc w:val="both"/>
              <w:rPr>
                <w:rFonts w:ascii="Open Sans" w:hAnsi="Open Sans" w:cs="Open Sans"/>
                <w:sz w:val="20"/>
                <w:szCs w:val="20"/>
              </w:rPr>
            </w:pPr>
          </w:p>
          <w:p w14:paraId="66670FF0" w14:textId="77777777" w:rsidR="008536D2" w:rsidRPr="003E111A" w:rsidRDefault="008536D2" w:rsidP="008536D2">
            <w:pPr>
              <w:spacing w:after="0"/>
              <w:jc w:val="both"/>
              <w:rPr>
                <w:rFonts w:ascii="Open Sans" w:hAnsi="Open Sans" w:cs="Open Sans"/>
                <w:sz w:val="20"/>
                <w:szCs w:val="20"/>
              </w:rPr>
            </w:pPr>
            <w:r>
              <w:rPr>
                <w:rFonts w:ascii="Open Sans" w:hAnsi="Open Sans" w:cs="Open Sans"/>
                <w:sz w:val="20"/>
                <w:szCs w:val="20"/>
              </w:rPr>
              <w:t>L’analisi dei dati finalizzata alla realizzazione della strategia di miglioramento si avvale delle tecniche statistiche quali:</w:t>
            </w:r>
          </w:p>
          <w:p w14:paraId="1ADB4BD2" w14:textId="77777777" w:rsidR="008536D2" w:rsidRPr="003E111A" w:rsidRDefault="008536D2" w:rsidP="008536D2">
            <w:pPr>
              <w:spacing w:after="0"/>
              <w:jc w:val="both"/>
              <w:rPr>
                <w:rFonts w:ascii="Open Sans" w:hAnsi="Open Sans" w:cs="Open Sans"/>
                <w:sz w:val="20"/>
                <w:szCs w:val="20"/>
              </w:rPr>
            </w:pPr>
          </w:p>
          <w:p w14:paraId="69F884C3" w14:textId="77777777" w:rsidR="008536D2" w:rsidRPr="003E111A" w:rsidRDefault="008536D2">
            <w:pPr>
              <w:pStyle w:val="Paragrafoelenco"/>
              <w:numPr>
                <w:ilvl w:val="0"/>
                <w:numId w:val="7"/>
              </w:numPr>
              <w:spacing w:after="0"/>
              <w:jc w:val="both"/>
              <w:rPr>
                <w:rFonts w:ascii="Open Sans" w:hAnsi="Open Sans" w:cs="Open Sans"/>
                <w:sz w:val="20"/>
                <w:szCs w:val="20"/>
              </w:rPr>
            </w:pPr>
            <w:r>
              <w:rPr>
                <w:rFonts w:ascii="Open Sans" w:hAnsi="Open Sans" w:cs="Open Sans"/>
                <w:sz w:val="20"/>
                <w:szCs w:val="20"/>
              </w:rPr>
              <w:t xml:space="preserve">L’analisi descrittiva </w:t>
            </w:r>
          </w:p>
          <w:p w14:paraId="7E0A25FF" w14:textId="77777777" w:rsidR="008536D2" w:rsidRPr="003E111A" w:rsidRDefault="008536D2">
            <w:pPr>
              <w:pStyle w:val="Paragrafoelenco"/>
              <w:numPr>
                <w:ilvl w:val="0"/>
                <w:numId w:val="7"/>
              </w:numPr>
              <w:spacing w:after="0"/>
              <w:jc w:val="both"/>
              <w:rPr>
                <w:rFonts w:ascii="Open Sans" w:hAnsi="Open Sans" w:cs="Open Sans"/>
                <w:sz w:val="20"/>
                <w:szCs w:val="20"/>
              </w:rPr>
            </w:pPr>
            <w:r>
              <w:rPr>
                <w:rFonts w:ascii="Open Sans" w:hAnsi="Open Sans" w:cs="Open Sans"/>
                <w:sz w:val="20"/>
                <w:szCs w:val="20"/>
              </w:rPr>
              <w:t>L’analisi inferenziale</w:t>
            </w:r>
          </w:p>
          <w:p w14:paraId="66609CD3" w14:textId="77777777" w:rsidR="008536D2" w:rsidRPr="003E111A" w:rsidRDefault="008536D2">
            <w:pPr>
              <w:pStyle w:val="Paragrafoelenco"/>
              <w:numPr>
                <w:ilvl w:val="0"/>
                <w:numId w:val="7"/>
              </w:numPr>
              <w:spacing w:after="0"/>
              <w:jc w:val="both"/>
              <w:rPr>
                <w:rFonts w:ascii="Open Sans" w:hAnsi="Open Sans" w:cs="Open Sans"/>
                <w:sz w:val="20"/>
                <w:szCs w:val="20"/>
              </w:rPr>
            </w:pPr>
            <w:r>
              <w:rPr>
                <w:rFonts w:ascii="Open Sans" w:hAnsi="Open Sans" w:cs="Open Sans"/>
                <w:sz w:val="20"/>
                <w:szCs w:val="20"/>
              </w:rPr>
              <w:t>Impiego di tecniche di big data analytics</w:t>
            </w:r>
          </w:p>
          <w:p w14:paraId="236D27CA" w14:textId="77777777" w:rsidR="008536D2" w:rsidRPr="003E111A" w:rsidRDefault="008536D2" w:rsidP="008536D2">
            <w:pPr>
              <w:spacing w:after="0"/>
              <w:rPr>
                <w:rFonts w:ascii="Open Sans" w:hAnsi="Open Sans" w:cs="Open Sans"/>
                <w:sz w:val="20"/>
                <w:szCs w:val="20"/>
              </w:rPr>
            </w:pPr>
          </w:p>
          <w:p w14:paraId="2D9C41C2" w14:textId="77777777" w:rsidR="008536D2" w:rsidRPr="003E111A" w:rsidRDefault="008536D2" w:rsidP="008536D2">
            <w:pPr>
              <w:spacing w:after="0"/>
              <w:rPr>
                <w:rFonts w:ascii="Open Sans" w:hAnsi="Open Sans" w:cs="Open Sans"/>
                <w:sz w:val="20"/>
                <w:szCs w:val="20"/>
              </w:rPr>
            </w:pPr>
          </w:p>
          <w:p w14:paraId="5E936CFE" w14:textId="77777777" w:rsidR="008536D2" w:rsidRPr="003E111A" w:rsidRDefault="008536D2" w:rsidP="008536D2">
            <w:pPr>
              <w:spacing w:after="0"/>
              <w:rPr>
                <w:rFonts w:ascii="Open Sans" w:hAnsi="Open Sans" w:cs="Open Sans"/>
                <w:b/>
                <w:bCs/>
                <w:color w:val="C00000"/>
                <w:sz w:val="20"/>
                <w:szCs w:val="20"/>
              </w:rPr>
            </w:pPr>
            <w:r>
              <w:rPr>
                <w:rFonts w:ascii="Open Sans" w:hAnsi="Open Sans" w:cs="Open Sans"/>
                <w:b/>
                <w:bCs/>
                <w:color w:val="C00000"/>
                <w:sz w:val="20"/>
                <w:szCs w:val="20"/>
              </w:rPr>
              <w:t>ELABORAZIONE DELLA STRATEGIA DI MIGLIORAMENTO</w:t>
            </w:r>
          </w:p>
          <w:p w14:paraId="58C92AFB" w14:textId="77777777" w:rsidR="008536D2" w:rsidRPr="003E111A" w:rsidRDefault="008536D2" w:rsidP="008536D2">
            <w:pPr>
              <w:spacing w:after="0"/>
              <w:rPr>
                <w:rFonts w:ascii="Open Sans" w:hAnsi="Open Sans" w:cs="Open Sans"/>
                <w:sz w:val="20"/>
                <w:szCs w:val="20"/>
              </w:rPr>
            </w:pPr>
          </w:p>
          <w:p w14:paraId="3882CFCD"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Il gruppo di miglioramento costituito dall’Alta Direzione e dagli RDP da questa selezionati si avvale anche della consulenza di esperti esterni allo scopo di elaborare la strategia di miglioramento la cui attuazione può riguardare dei periodi di tempo anche più lunghi rispetto all’esercizio di gestione e cioè all'anno solare che va da gennaio a dicembre.</w:t>
            </w:r>
          </w:p>
          <w:p w14:paraId="0D6AC58A" w14:textId="77777777" w:rsidR="008536D2" w:rsidRPr="003E111A" w:rsidRDefault="008536D2" w:rsidP="008536D2">
            <w:pPr>
              <w:spacing w:after="0"/>
              <w:rPr>
                <w:rFonts w:ascii="Open Sans" w:hAnsi="Open Sans" w:cs="Open Sans"/>
                <w:sz w:val="20"/>
                <w:szCs w:val="20"/>
              </w:rPr>
            </w:pPr>
          </w:p>
          <w:p w14:paraId="5428FF58"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 xml:space="preserve">La strategia di miglioramento non va confusa con gli obiettivi per la sicurezza delle informazioni. </w:t>
            </w:r>
          </w:p>
          <w:p w14:paraId="43D8C65C" w14:textId="77777777" w:rsidR="008536D2" w:rsidRPr="003E111A" w:rsidRDefault="008536D2" w:rsidP="008536D2">
            <w:pPr>
              <w:spacing w:after="0"/>
              <w:rPr>
                <w:rFonts w:ascii="Open Sans" w:hAnsi="Open Sans" w:cs="Open Sans"/>
                <w:sz w:val="20"/>
                <w:szCs w:val="20"/>
              </w:rPr>
            </w:pPr>
          </w:p>
          <w:p w14:paraId="6E3E86C5"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lastRenderedPageBreak/>
              <w:t>Mentre questi ultimi sono focalizzati su un risultato ben preciso e settorializzato, la strategia guarda ad un miglioramento complessivo dell’assetto organizzativo e può prevedere cambiamenti di portata generale più consistenti quali:</w:t>
            </w:r>
          </w:p>
          <w:p w14:paraId="6FC51B1D" w14:textId="77777777" w:rsidR="008536D2" w:rsidRPr="003E111A" w:rsidRDefault="008536D2" w:rsidP="008536D2">
            <w:pPr>
              <w:spacing w:after="0"/>
              <w:rPr>
                <w:rFonts w:ascii="Open Sans" w:hAnsi="Open Sans" w:cs="Open Sans"/>
                <w:sz w:val="20"/>
                <w:szCs w:val="20"/>
              </w:rPr>
            </w:pPr>
          </w:p>
          <w:p w14:paraId="77AE28EF" w14:textId="77777777" w:rsidR="008536D2" w:rsidRPr="003E111A" w:rsidRDefault="008536D2">
            <w:pPr>
              <w:pStyle w:val="Paragrafoelenco"/>
              <w:numPr>
                <w:ilvl w:val="0"/>
                <w:numId w:val="8"/>
              </w:numPr>
              <w:spacing w:after="0"/>
              <w:rPr>
                <w:rFonts w:ascii="Open Sans" w:hAnsi="Open Sans" w:cs="Open Sans"/>
                <w:sz w:val="20"/>
                <w:szCs w:val="20"/>
              </w:rPr>
            </w:pPr>
            <w:r>
              <w:rPr>
                <w:rFonts w:ascii="Open Sans" w:hAnsi="Open Sans" w:cs="Open Sans"/>
                <w:sz w:val="20"/>
                <w:szCs w:val="20"/>
              </w:rPr>
              <w:t>Conversione tecnologica dell’intera organizzazione</w:t>
            </w:r>
          </w:p>
          <w:p w14:paraId="6F654D56" w14:textId="77777777" w:rsidR="008536D2" w:rsidRPr="003E111A" w:rsidRDefault="008536D2">
            <w:pPr>
              <w:pStyle w:val="Paragrafoelenco"/>
              <w:numPr>
                <w:ilvl w:val="0"/>
                <w:numId w:val="8"/>
              </w:numPr>
              <w:spacing w:after="0"/>
              <w:rPr>
                <w:rFonts w:ascii="Open Sans" w:hAnsi="Open Sans" w:cs="Open Sans"/>
                <w:sz w:val="20"/>
                <w:szCs w:val="20"/>
              </w:rPr>
            </w:pPr>
            <w:r>
              <w:rPr>
                <w:rFonts w:ascii="Open Sans" w:hAnsi="Open Sans" w:cs="Open Sans"/>
                <w:sz w:val="20"/>
                <w:szCs w:val="20"/>
              </w:rPr>
              <w:t>Reingegnerizzazione di tutti i processi</w:t>
            </w:r>
          </w:p>
          <w:p w14:paraId="1C54C778" w14:textId="77777777" w:rsidR="008536D2" w:rsidRPr="003E111A" w:rsidRDefault="008536D2">
            <w:pPr>
              <w:pStyle w:val="Paragrafoelenco"/>
              <w:numPr>
                <w:ilvl w:val="0"/>
                <w:numId w:val="8"/>
              </w:numPr>
              <w:spacing w:after="0"/>
              <w:rPr>
                <w:rFonts w:ascii="Open Sans" w:hAnsi="Open Sans" w:cs="Open Sans"/>
                <w:sz w:val="20"/>
                <w:szCs w:val="20"/>
              </w:rPr>
            </w:pPr>
            <w:r>
              <w:rPr>
                <w:rFonts w:ascii="Open Sans" w:hAnsi="Open Sans" w:cs="Open Sans"/>
                <w:sz w:val="20"/>
                <w:szCs w:val="20"/>
              </w:rPr>
              <w:t xml:space="preserve">Cambiamento delle aree d’affari                                          </w:t>
            </w:r>
          </w:p>
          <w:p w14:paraId="7B74F75E" w14:textId="77777777" w:rsidR="008536D2" w:rsidRPr="003E111A" w:rsidRDefault="008536D2">
            <w:pPr>
              <w:pStyle w:val="Paragrafoelenco"/>
              <w:numPr>
                <w:ilvl w:val="0"/>
                <w:numId w:val="8"/>
              </w:numPr>
              <w:spacing w:after="0"/>
              <w:rPr>
                <w:rFonts w:ascii="Open Sans" w:hAnsi="Open Sans" w:cs="Open Sans"/>
                <w:sz w:val="20"/>
                <w:szCs w:val="20"/>
              </w:rPr>
            </w:pPr>
            <w:r>
              <w:rPr>
                <w:rFonts w:ascii="Open Sans" w:hAnsi="Open Sans" w:cs="Open Sans"/>
                <w:sz w:val="20"/>
                <w:szCs w:val="20"/>
              </w:rPr>
              <w:t>Reingegnerizzazione del prodotto/servizio.</w:t>
            </w:r>
          </w:p>
          <w:p w14:paraId="5142DADE" w14:textId="77777777" w:rsidR="008536D2" w:rsidRPr="003E111A" w:rsidRDefault="008536D2" w:rsidP="008536D2">
            <w:pPr>
              <w:spacing w:after="0"/>
              <w:rPr>
                <w:rFonts w:ascii="Open Sans" w:hAnsi="Open Sans" w:cs="Open Sans"/>
                <w:sz w:val="20"/>
                <w:szCs w:val="20"/>
              </w:rPr>
            </w:pPr>
          </w:p>
          <w:p w14:paraId="0CD34B19" w14:textId="77777777" w:rsidR="008536D2" w:rsidRPr="003E111A" w:rsidRDefault="008536D2" w:rsidP="008536D2">
            <w:pPr>
              <w:spacing w:after="0"/>
              <w:rPr>
                <w:rFonts w:ascii="Open Sans" w:hAnsi="Open Sans" w:cs="Open Sans"/>
                <w:b/>
                <w:bCs/>
                <w:color w:val="C00000"/>
                <w:sz w:val="20"/>
                <w:szCs w:val="20"/>
              </w:rPr>
            </w:pPr>
            <w:r>
              <w:rPr>
                <w:rFonts w:ascii="Open Sans" w:hAnsi="Open Sans" w:cs="Open Sans"/>
                <w:b/>
                <w:bCs/>
                <w:color w:val="C00000"/>
                <w:sz w:val="20"/>
                <w:szCs w:val="20"/>
              </w:rPr>
              <w:t>IMPLEMENTAZIONE DELLA STRATEGIA DI MIGLIORAMENTO</w:t>
            </w:r>
          </w:p>
          <w:p w14:paraId="20F4A665" w14:textId="77777777" w:rsidR="008536D2" w:rsidRPr="003E111A" w:rsidRDefault="008536D2" w:rsidP="008536D2">
            <w:pPr>
              <w:spacing w:after="0"/>
              <w:rPr>
                <w:rFonts w:ascii="Open Sans" w:hAnsi="Open Sans" w:cs="Open Sans"/>
                <w:sz w:val="20"/>
                <w:szCs w:val="20"/>
              </w:rPr>
            </w:pPr>
          </w:p>
          <w:p w14:paraId="64A03FE4" w14:textId="0503D860" w:rsidR="008536D2" w:rsidRPr="003E111A" w:rsidRDefault="008536D2" w:rsidP="008536D2">
            <w:pPr>
              <w:spacing w:after="0"/>
              <w:jc w:val="both"/>
              <w:rPr>
                <w:rFonts w:ascii="Open Sans" w:hAnsi="Open Sans" w:cs="Open Sans"/>
                <w:sz w:val="20"/>
                <w:szCs w:val="20"/>
              </w:rPr>
            </w:pPr>
            <w:r>
              <w:rPr>
                <w:rFonts w:ascii="Open Sans" w:hAnsi="Open Sans" w:cs="Open Sans"/>
                <w:sz w:val="20"/>
                <w:szCs w:val="20"/>
              </w:rPr>
              <w:t xml:space="preserve">La strategia di miglioramento contenuta nel modulo </w:t>
            </w:r>
            <w:r>
              <w:rPr>
                <w:rFonts w:ascii="Open Sans" w:hAnsi="Open Sans" w:cs="Open Sans"/>
                <w:b/>
                <w:bCs/>
                <w:sz w:val="20"/>
                <w:szCs w:val="20"/>
              </w:rPr>
              <w:t xml:space="preserve">MOD-1020-A Strategia di miglioramento </w:t>
            </w:r>
            <w:r>
              <w:rPr>
                <w:rFonts w:ascii="Open Sans" w:hAnsi="Open Sans" w:cs="Open Sans"/>
                <w:sz w:val="20"/>
                <w:szCs w:val="20"/>
              </w:rPr>
              <w:t>viene presentata dal gruppo di miglioramento all’alta direzione in occasione del riesame di direzione. La presentazione avviene in maniera ufficiale e, a seconda delle opportunità, avviene alla presenza dei soci finanziatori dell’organizzazione e alla presenza di tutte le parti interessate.</w:t>
            </w:r>
          </w:p>
          <w:p w14:paraId="72BFE771" w14:textId="77777777" w:rsidR="008536D2" w:rsidRPr="003E111A" w:rsidRDefault="008536D2" w:rsidP="008536D2">
            <w:pPr>
              <w:spacing w:after="0"/>
              <w:jc w:val="both"/>
              <w:rPr>
                <w:rFonts w:ascii="Open Sans" w:hAnsi="Open Sans" w:cs="Open Sans"/>
                <w:sz w:val="20"/>
                <w:szCs w:val="20"/>
              </w:rPr>
            </w:pPr>
            <w:r>
              <w:rPr>
                <w:rFonts w:ascii="Open Sans" w:hAnsi="Open Sans" w:cs="Open Sans"/>
                <w:sz w:val="20"/>
                <w:szCs w:val="20"/>
              </w:rPr>
              <w:t>La strategia verrà resa operativa ed implementata sotto la guida dell’alta direzione da tutti i soggetti coinvolti ed indicati nella relativa documentazione.</w:t>
            </w:r>
          </w:p>
          <w:p w14:paraId="471EBD2E" w14:textId="77777777" w:rsidR="008536D2" w:rsidRPr="003E111A" w:rsidRDefault="008536D2" w:rsidP="008536D2">
            <w:pPr>
              <w:spacing w:after="0"/>
              <w:jc w:val="both"/>
              <w:rPr>
                <w:rFonts w:ascii="Open Sans" w:hAnsi="Open Sans" w:cs="Open Sans"/>
                <w:sz w:val="20"/>
                <w:szCs w:val="20"/>
              </w:rPr>
            </w:pPr>
          </w:p>
          <w:p w14:paraId="6CF94933" w14:textId="77777777" w:rsidR="008536D2" w:rsidRPr="003E111A" w:rsidRDefault="008536D2" w:rsidP="008536D2">
            <w:pPr>
              <w:spacing w:after="0"/>
              <w:jc w:val="both"/>
              <w:rPr>
                <w:rFonts w:ascii="Open Sans" w:hAnsi="Open Sans" w:cs="Open Sans"/>
                <w:sz w:val="20"/>
                <w:szCs w:val="20"/>
              </w:rPr>
            </w:pPr>
            <w:r>
              <w:rPr>
                <w:rFonts w:ascii="Open Sans" w:hAnsi="Open Sans" w:cs="Open Sans"/>
                <w:sz w:val="20"/>
                <w:szCs w:val="20"/>
              </w:rPr>
              <w:t>La strategia deve essere relazionata (documentata e comunicata) e deve contenere almeno i seguenti argomenti:</w:t>
            </w:r>
          </w:p>
          <w:p w14:paraId="327A2217" w14:textId="77777777" w:rsidR="008536D2" w:rsidRPr="003E111A" w:rsidRDefault="008536D2" w:rsidP="008536D2">
            <w:pPr>
              <w:spacing w:after="0"/>
              <w:jc w:val="both"/>
              <w:rPr>
                <w:rFonts w:ascii="Open Sans" w:hAnsi="Open Sans" w:cs="Open Sans"/>
                <w:sz w:val="20"/>
                <w:szCs w:val="20"/>
              </w:rPr>
            </w:pPr>
          </w:p>
          <w:p w14:paraId="127A956A" w14:textId="77777777" w:rsidR="008536D2" w:rsidRPr="003E111A" w:rsidRDefault="008536D2">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Relazione sui dati raccolti</w:t>
            </w:r>
          </w:p>
          <w:p w14:paraId="03C2BACF" w14:textId="77777777" w:rsidR="008536D2" w:rsidRPr="003E111A" w:rsidRDefault="008536D2">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Modalità di analisi dei dati</w:t>
            </w:r>
          </w:p>
          <w:p w14:paraId="60854C9F" w14:textId="77777777" w:rsidR="008536D2" w:rsidRPr="003E111A" w:rsidRDefault="008536D2">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Risultati dell’analisi</w:t>
            </w:r>
          </w:p>
          <w:p w14:paraId="74D95D27" w14:textId="77777777" w:rsidR="008536D2" w:rsidRPr="003E111A" w:rsidRDefault="008536D2">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SWOT Analisi (Punti di forza, debolezza, opportunità e minacce)</w:t>
            </w:r>
          </w:p>
          <w:p w14:paraId="51D7A8DD" w14:textId="77777777" w:rsidR="008536D2" w:rsidRPr="003E111A" w:rsidRDefault="008536D2">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Definizione dello scenario desiderato</w:t>
            </w:r>
          </w:p>
          <w:p w14:paraId="5975FE53" w14:textId="77777777" w:rsidR="008536D2" w:rsidRPr="003E111A" w:rsidRDefault="008536D2">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Analisi dei rischi</w:t>
            </w:r>
          </w:p>
          <w:p w14:paraId="1EAAA067" w14:textId="77777777" w:rsidR="008536D2" w:rsidRPr="003E111A" w:rsidRDefault="008536D2">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Pianificazione generale</w:t>
            </w:r>
          </w:p>
          <w:p w14:paraId="12D858A0" w14:textId="77777777" w:rsidR="008536D2" w:rsidRPr="003E111A" w:rsidRDefault="008536D2">
            <w:pPr>
              <w:pStyle w:val="Paragrafoelenco"/>
              <w:numPr>
                <w:ilvl w:val="0"/>
                <w:numId w:val="2"/>
              </w:numPr>
              <w:spacing w:after="0"/>
              <w:jc w:val="both"/>
              <w:rPr>
                <w:rFonts w:ascii="Open Sans" w:hAnsi="Open Sans" w:cs="Open Sans"/>
                <w:sz w:val="20"/>
                <w:szCs w:val="20"/>
              </w:rPr>
            </w:pPr>
            <w:r>
              <w:rPr>
                <w:rFonts w:ascii="Open Sans" w:hAnsi="Open Sans" w:cs="Open Sans"/>
                <w:sz w:val="20"/>
                <w:szCs w:val="20"/>
              </w:rPr>
              <w:t>Pianificazione esecutiva.</w:t>
            </w:r>
          </w:p>
          <w:p w14:paraId="10CCB75D" w14:textId="77777777" w:rsidR="008536D2" w:rsidRPr="003E111A" w:rsidRDefault="008536D2" w:rsidP="008536D2">
            <w:pPr>
              <w:spacing w:after="0"/>
              <w:jc w:val="both"/>
              <w:rPr>
                <w:rFonts w:ascii="Open Sans" w:hAnsi="Open Sans" w:cs="Open Sans"/>
                <w:sz w:val="20"/>
                <w:szCs w:val="20"/>
              </w:rPr>
            </w:pPr>
          </w:p>
          <w:p w14:paraId="18A317F8"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Il documento che illustra la strategia di miglioramento deve fornire delle indicazioni dettagliate “esecutive” che ciascun RDP deve attuare all’interno dei propri processi di competenza.</w:t>
            </w:r>
          </w:p>
          <w:p w14:paraId="43DB4CE0" w14:textId="77777777" w:rsidR="008536D2" w:rsidRPr="003E111A" w:rsidRDefault="008536D2" w:rsidP="008536D2">
            <w:pPr>
              <w:spacing w:after="0"/>
              <w:rPr>
                <w:rFonts w:ascii="Open Sans" w:hAnsi="Open Sans" w:cs="Open Sans"/>
                <w:sz w:val="20"/>
                <w:szCs w:val="20"/>
              </w:rPr>
            </w:pPr>
          </w:p>
          <w:p w14:paraId="4F2107AA" w14:textId="77777777" w:rsidR="008536D2" w:rsidRPr="003E111A" w:rsidRDefault="008536D2" w:rsidP="008536D2">
            <w:pPr>
              <w:spacing w:after="0"/>
              <w:rPr>
                <w:rFonts w:ascii="Open Sans" w:hAnsi="Open Sans" w:cs="Open Sans"/>
                <w:sz w:val="20"/>
                <w:szCs w:val="20"/>
              </w:rPr>
            </w:pPr>
            <w:r>
              <w:rPr>
                <w:rFonts w:ascii="Open Sans" w:hAnsi="Open Sans" w:cs="Open Sans"/>
                <w:sz w:val="20"/>
                <w:szCs w:val="20"/>
              </w:rPr>
              <w:t>I piani relativi alle strategie di miglioramento devono prevedere:</w:t>
            </w:r>
          </w:p>
          <w:p w14:paraId="412FD9E0" w14:textId="77777777" w:rsidR="008536D2" w:rsidRPr="003E111A" w:rsidRDefault="008536D2" w:rsidP="008536D2">
            <w:pPr>
              <w:spacing w:after="0"/>
              <w:rPr>
                <w:rFonts w:ascii="Open Sans" w:hAnsi="Open Sans" w:cs="Open Sans"/>
                <w:sz w:val="20"/>
                <w:szCs w:val="20"/>
              </w:rPr>
            </w:pPr>
          </w:p>
          <w:p w14:paraId="63C64D66" w14:textId="77777777" w:rsidR="008536D2" w:rsidRPr="003E111A" w:rsidRDefault="008536D2">
            <w:pPr>
              <w:pStyle w:val="Paragrafoelenco"/>
              <w:numPr>
                <w:ilvl w:val="0"/>
                <w:numId w:val="9"/>
              </w:numPr>
              <w:spacing w:after="0"/>
              <w:rPr>
                <w:rFonts w:ascii="Open Sans" w:hAnsi="Open Sans" w:cs="Open Sans"/>
                <w:sz w:val="20"/>
                <w:szCs w:val="20"/>
              </w:rPr>
            </w:pPr>
            <w:r>
              <w:rPr>
                <w:rFonts w:ascii="Open Sans" w:hAnsi="Open Sans" w:cs="Open Sans"/>
                <w:sz w:val="20"/>
                <w:szCs w:val="20"/>
              </w:rPr>
              <w:t>L'azione che verrà compiuta</w:t>
            </w:r>
          </w:p>
          <w:p w14:paraId="499438E4" w14:textId="77777777" w:rsidR="008536D2" w:rsidRPr="003E111A" w:rsidRDefault="008536D2">
            <w:pPr>
              <w:pStyle w:val="Paragrafoelenco"/>
              <w:numPr>
                <w:ilvl w:val="0"/>
                <w:numId w:val="9"/>
              </w:numPr>
              <w:spacing w:after="0"/>
              <w:rPr>
                <w:rFonts w:ascii="Open Sans" w:hAnsi="Open Sans" w:cs="Open Sans"/>
                <w:sz w:val="20"/>
                <w:szCs w:val="20"/>
              </w:rPr>
            </w:pPr>
            <w:r>
              <w:rPr>
                <w:rFonts w:ascii="Open Sans" w:hAnsi="Open Sans" w:cs="Open Sans"/>
                <w:sz w:val="20"/>
                <w:szCs w:val="20"/>
              </w:rPr>
              <w:t>Il responsabile del risultato</w:t>
            </w:r>
          </w:p>
          <w:p w14:paraId="56575FD0" w14:textId="77777777" w:rsidR="008536D2" w:rsidRPr="003E111A" w:rsidRDefault="008536D2">
            <w:pPr>
              <w:pStyle w:val="Paragrafoelenco"/>
              <w:numPr>
                <w:ilvl w:val="0"/>
                <w:numId w:val="9"/>
              </w:numPr>
              <w:spacing w:after="0"/>
              <w:rPr>
                <w:rFonts w:ascii="Open Sans" w:hAnsi="Open Sans" w:cs="Open Sans"/>
                <w:sz w:val="20"/>
                <w:szCs w:val="20"/>
              </w:rPr>
            </w:pPr>
            <w:r>
              <w:rPr>
                <w:rFonts w:ascii="Open Sans" w:hAnsi="Open Sans" w:cs="Open Sans"/>
                <w:sz w:val="20"/>
                <w:szCs w:val="20"/>
              </w:rPr>
              <w:t>La scadenza entro la quale deve essere compiuta l'azione</w:t>
            </w:r>
          </w:p>
          <w:p w14:paraId="7103985C" w14:textId="77777777" w:rsidR="008536D2" w:rsidRPr="003E111A" w:rsidRDefault="008536D2">
            <w:pPr>
              <w:pStyle w:val="Paragrafoelenco"/>
              <w:numPr>
                <w:ilvl w:val="0"/>
                <w:numId w:val="9"/>
              </w:numPr>
              <w:spacing w:after="0"/>
              <w:rPr>
                <w:rFonts w:ascii="Open Sans" w:hAnsi="Open Sans" w:cs="Open Sans"/>
                <w:sz w:val="20"/>
                <w:szCs w:val="20"/>
              </w:rPr>
            </w:pPr>
            <w:r>
              <w:rPr>
                <w:rFonts w:ascii="Open Sans" w:hAnsi="Open Sans" w:cs="Open Sans"/>
                <w:sz w:val="20"/>
                <w:szCs w:val="20"/>
              </w:rPr>
              <w:t>I criteri per la sicurezza delle informazioni da adottare nell'implementazione delle azioni</w:t>
            </w:r>
          </w:p>
          <w:p w14:paraId="2C7A3146" w14:textId="4223F421" w:rsidR="003176A6" w:rsidRPr="00AD26C3" w:rsidRDefault="008536D2">
            <w:pPr>
              <w:pStyle w:val="Paragrafoelenco"/>
              <w:numPr>
                <w:ilvl w:val="0"/>
                <w:numId w:val="9"/>
              </w:numPr>
              <w:spacing w:after="0"/>
              <w:rPr>
                <w:rFonts w:ascii="Open Sans" w:hAnsi="Open Sans" w:cs="Open Sans"/>
                <w:sz w:val="20"/>
                <w:szCs w:val="20"/>
              </w:rPr>
            </w:pPr>
            <w:r>
              <w:rPr>
                <w:rFonts w:ascii="Open Sans" w:hAnsi="Open Sans" w:cs="Open Sans"/>
                <w:sz w:val="20"/>
                <w:szCs w:val="20"/>
              </w:rPr>
              <w:t>Azioni di verifica dei risultati</w:t>
            </w:r>
          </w:p>
        </w:tc>
      </w:tr>
    </w:tbl>
    <w:p w14:paraId="78BB4D7D" w14:textId="77777777" w:rsidR="002C05D5" w:rsidRDefault="002C05D5" w:rsidP="00CB7AEA">
      <w:pPr>
        <w:rPr>
          <w:rFonts w:ascii="Open Sans" w:hAnsi="Open Sans" w:cs="Open Sans"/>
          <w:sz w:val="8"/>
          <w:szCs w:val="20"/>
        </w:rPr>
      </w:pPr>
    </w:p>
    <w:p w14:paraId="165141BD" w14:textId="77777777" w:rsidR="00AD26C3" w:rsidRDefault="00AD26C3" w:rsidP="00CB7AEA">
      <w:pPr>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B727E1" w:rsidRPr="00AD26C3" w14:paraId="0494E8F3" w14:textId="77777777" w:rsidTr="0015540F">
        <w:tc>
          <w:tcPr>
            <w:tcW w:w="11057" w:type="dxa"/>
            <w:shd w:val="clear" w:color="auto" w:fill="C00000"/>
          </w:tcPr>
          <w:p w14:paraId="54921DFA" w14:textId="721A0852" w:rsidR="00B727E1" w:rsidRPr="00AD26C3" w:rsidRDefault="00AD26C3" w:rsidP="0015540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 RESPONSABILITÀ DEL TRATTAMENTO DELLE INFORMAZIONI</w:t>
            </w:r>
          </w:p>
        </w:tc>
      </w:tr>
      <w:tr w:rsidR="00B727E1" w:rsidRPr="00AD26C3" w14:paraId="455DD9DC" w14:textId="77777777" w:rsidTr="0015540F">
        <w:tc>
          <w:tcPr>
            <w:tcW w:w="11057" w:type="dxa"/>
          </w:tcPr>
          <w:p w14:paraId="5FB95FAF" w14:textId="77777777" w:rsidR="00B727E1" w:rsidRPr="00AD26C3" w:rsidRDefault="00B727E1" w:rsidP="0015540F">
            <w:pPr>
              <w:spacing w:after="0"/>
              <w:rPr>
                <w:rFonts w:ascii="Open Sans" w:hAnsi="Open Sans" w:cs="Open Sans"/>
                <w:b/>
                <w:bCs/>
                <w:color w:val="C00000"/>
                <w:sz w:val="20"/>
                <w:szCs w:val="20"/>
              </w:rPr>
            </w:pPr>
          </w:p>
          <w:tbl>
            <w:tblPr>
              <w:tblStyle w:val="Grigliatabella"/>
              <w:tblW w:w="10945" w:type="dxa"/>
              <w:tblLayout w:type="fixed"/>
              <w:tblLook w:val="04A0" w:firstRow="1" w:lastRow="0" w:firstColumn="1" w:lastColumn="0" w:noHBand="0" w:noVBand="1"/>
            </w:tblPr>
            <w:tblGrid>
              <w:gridCol w:w="3246"/>
              <w:gridCol w:w="3152"/>
              <w:gridCol w:w="4547"/>
            </w:tblGrid>
            <w:tr w:rsidR="00C30C70" w:rsidRPr="00AD26C3" w14:paraId="23FE845C" w14:textId="77777777" w:rsidTr="00C30C70">
              <w:trPr>
                <w:trHeight w:val="337"/>
              </w:trPr>
              <w:tc>
                <w:tcPr>
                  <w:tcW w:w="3246" w:type="dxa"/>
                  <w:shd w:val="clear" w:color="auto" w:fill="F2F2F2" w:themeFill="background1" w:themeFillShade="F2"/>
                  <w:vAlign w:val="center"/>
                </w:tcPr>
                <w:p w14:paraId="526497EB" w14:textId="77777777" w:rsidR="006D4F84" w:rsidRPr="00AD26C3"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FASI DEL PROCESSO</w:t>
                  </w:r>
                </w:p>
              </w:tc>
              <w:tc>
                <w:tcPr>
                  <w:tcW w:w="3152" w:type="dxa"/>
                  <w:shd w:val="clear" w:color="auto" w:fill="F2F2F2" w:themeFill="background1" w:themeFillShade="F2"/>
                  <w:vAlign w:val="center"/>
                </w:tcPr>
                <w:p w14:paraId="7824E4B7" w14:textId="77777777" w:rsidR="006D4F84" w:rsidRPr="00AD26C3"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RESPONSABILE</w:t>
                  </w:r>
                </w:p>
              </w:tc>
              <w:tc>
                <w:tcPr>
                  <w:tcW w:w="4547" w:type="dxa"/>
                  <w:shd w:val="clear" w:color="auto" w:fill="F2F2F2" w:themeFill="background1" w:themeFillShade="F2"/>
                  <w:vAlign w:val="center"/>
                </w:tcPr>
                <w:p w14:paraId="3A673239" w14:textId="77777777" w:rsidR="006D4F84" w:rsidRPr="00AD26C3" w:rsidRDefault="006D4F84" w:rsidP="00C30C70">
                  <w:pPr>
                    <w:spacing w:after="0" w:line="240" w:lineRule="auto"/>
                    <w:rPr>
                      <w:rFonts w:ascii="Open Sans" w:hAnsi="Open Sans" w:cs="Open Sans"/>
                      <w:b/>
                      <w:bCs/>
                      <w:sz w:val="20"/>
                      <w:szCs w:val="20"/>
                    </w:rPr>
                  </w:pPr>
                  <w:r>
                    <w:rPr>
                      <w:rFonts w:ascii="Open Sans" w:hAnsi="Open Sans" w:cs="Open Sans"/>
                      <w:b/>
                      <w:bCs/>
                      <w:sz w:val="20"/>
                      <w:szCs w:val="20"/>
                    </w:rPr>
                    <w:t>DOCUMENTAZIONE/STRUMENTO</w:t>
                  </w:r>
                </w:p>
              </w:tc>
            </w:tr>
            <w:tr w:rsidR="008536D2" w:rsidRPr="00AD26C3" w14:paraId="5E906CFF" w14:textId="77777777" w:rsidTr="008536D2">
              <w:trPr>
                <w:trHeight w:val="577"/>
              </w:trPr>
              <w:tc>
                <w:tcPr>
                  <w:tcW w:w="3246" w:type="dxa"/>
                  <w:vAlign w:val="center"/>
                </w:tcPr>
                <w:p w14:paraId="7628741E" w14:textId="4F81DA8B"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RACCOLTA DEI DATI</w:t>
                  </w:r>
                </w:p>
              </w:tc>
              <w:tc>
                <w:tcPr>
                  <w:tcW w:w="3152" w:type="dxa"/>
                  <w:vAlign w:val="center"/>
                </w:tcPr>
                <w:p w14:paraId="08FB93AB" w14:textId="43A9F517"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RDP (supervisionati da RGSI)</w:t>
                  </w:r>
                </w:p>
              </w:tc>
              <w:tc>
                <w:tcPr>
                  <w:tcW w:w="4547" w:type="dxa"/>
                  <w:vAlign w:val="center"/>
                </w:tcPr>
                <w:p w14:paraId="26E5F262" w14:textId="6A2C5117" w:rsidR="008536D2" w:rsidRPr="00AD26C3" w:rsidRDefault="008536D2" w:rsidP="008536D2">
                  <w:pPr>
                    <w:spacing w:after="0"/>
                    <w:rPr>
                      <w:rFonts w:ascii="Open Sans" w:hAnsi="Open Sans" w:cs="Open Sans"/>
                      <w:sz w:val="20"/>
                      <w:szCs w:val="20"/>
                    </w:rPr>
                  </w:pPr>
                  <w:r>
                    <w:rPr>
                      <w:rFonts w:ascii="Open Sans" w:hAnsi="Open Sans" w:cs="Open Sans"/>
                      <w:sz w:val="20"/>
                      <w:szCs w:val="20"/>
                    </w:rPr>
                    <w:t>Tutta la modulistica predisposta</w:t>
                  </w:r>
                </w:p>
              </w:tc>
            </w:tr>
            <w:tr w:rsidR="008536D2" w:rsidRPr="00AD26C3" w14:paraId="0B6CDF74" w14:textId="77777777" w:rsidTr="008536D2">
              <w:trPr>
                <w:trHeight w:val="577"/>
              </w:trPr>
              <w:tc>
                <w:tcPr>
                  <w:tcW w:w="3246" w:type="dxa"/>
                  <w:vAlign w:val="center"/>
                </w:tcPr>
                <w:p w14:paraId="65B252D8" w14:textId="412FC21C"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ANALISI DEI DATI</w:t>
                  </w:r>
                </w:p>
              </w:tc>
              <w:tc>
                <w:tcPr>
                  <w:tcW w:w="3152" w:type="dxa"/>
                  <w:vAlign w:val="center"/>
                </w:tcPr>
                <w:p w14:paraId="05210B01" w14:textId="60369572"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Gruppo di miglioramento</w:t>
                  </w:r>
                </w:p>
              </w:tc>
              <w:tc>
                <w:tcPr>
                  <w:tcW w:w="4547" w:type="dxa"/>
                  <w:vAlign w:val="center"/>
                </w:tcPr>
                <w:p w14:paraId="1602FB3C" w14:textId="390FA478" w:rsidR="008536D2" w:rsidRPr="00AD26C3" w:rsidRDefault="008536D2" w:rsidP="008536D2">
                  <w:pPr>
                    <w:spacing w:after="0"/>
                    <w:rPr>
                      <w:rFonts w:ascii="Open Sans" w:hAnsi="Open Sans" w:cs="Open Sans"/>
                      <w:sz w:val="20"/>
                      <w:szCs w:val="20"/>
                    </w:rPr>
                  </w:pPr>
                </w:p>
              </w:tc>
            </w:tr>
            <w:tr w:rsidR="008536D2" w:rsidRPr="00AD26C3" w14:paraId="35501088" w14:textId="77777777" w:rsidTr="008536D2">
              <w:trPr>
                <w:trHeight w:val="578"/>
              </w:trPr>
              <w:tc>
                <w:tcPr>
                  <w:tcW w:w="3246" w:type="dxa"/>
                  <w:vAlign w:val="center"/>
                </w:tcPr>
                <w:p w14:paraId="6AC51086" w14:textId="2910181F"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ELABORAZIONE DELLA STRATEGIA DI MIGLIORAMENTO</w:t>
                  </w:r>
                </w:p>
              </w:tc>
              <w:tc>
                <w:tcPr>
                  <w:tcW w:w="3152" w:type="dxa"/>
                  <w:vAlign w:val="center"/>
                </w:tcPr>
                <w:p w14:paraId="2517C50A" w14:textId="697A31B4"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Gruppo di miglioramento</w:t>
                  </w:r>
                </w:p>
              </w:tc>
              <w:tc>
                <w:tcPr>
                  <w:tcW w:w="4547" w:type="dxa"/>
                  <w:vAlign w:val="center"/>
                </w:tcPr>
                <w:p w14:paraId="1BEEDAE4" w14:textId="65E03951"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MOD-1020-A Strategia di miglioramento</w:t>
                  </w:r>
                </w:p>
              </w:tc>
            </w:tr>
            <w:tr w:rsidR="008536D2" w:rsidRPr="00AD26C3" w14:paraId="28795CE9" w14:textId="77777777" w:rsidTr="008536D2">
              <w:trPr>
                <w:trHeight w:val="578"/>
              </w:trPr>
              <w:tc>
                <w:tcPr>
                  <w:tcW w:w="3246" w:type="dxa"/>
                  <w:vAlign w:val="center"/>
                </w:tcPr>
                <w:p w14:paraId="561B678A" w14:textId="7C103A28"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IMPLEMENTAZIONE DELLA STRATEGIA DI MIGLIORAMENTO</w:t>
                  </w:r>
                </w:p>
              </w:tc>
              <w:tc>
                <w:tcPr>
                  <w:tcW w:w="3152" w:type="dxa"/>
                  <w:vAlign w:val="center"/>
                </w:tcPr>
                <w:p w14:paraId="745FF1EC" w14:textId="15941083"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Alta direzione</w:t>
                  </w:r>
                </w:p>
              </w:tc>
              <w:tc>
                <w:tcPr>
                  <w:tcW w:w="4547" w:type="dxa"/>
                  <w:vAlign w:val="center"/>
                </w:tcPr>
                <w:p w14:paraId="1FD0CDF1" w14:textId="39199283" w:rsidR="008536D2" w:rsidRPr="00AD26C3" w:rsidRDefault="008536D2" w:rsidP="008536D2">
                  <w:pPr>
                    <w:spacing w:after="0" w:line="240" w:lineRule="auto"/>
                    <w:rPr>
                      <w:rFonts w:ascii="Open Sans" w:hAnsi="Open Sans" w:cs="Open Sans"/>
                      <w:sz w:val="20"/>
                      <w:szCs w:val="20"/>
                    </w:rPr>
                  </w:pPr>
                  <w:r>
                    <w:rPr>
                      <w:rFonts w:ascii="Open Sans" w:hAnsi="Open Sans" w:cs="Open Sans"/>
                      <w:sz w:val="20"/>
                      <w:szCs w:val="20"/>
                    </w:rPr>
                    <w:t>MOD-1020-A Strategia di miglioramento</w:t>
                  </w:r>
                </w:p>
              </w:tc>
            </w:tr>
          </w:tbl>
          <w:p w14:paraId="1D4550FC" w14:textId="77777777" w:rsidR="00B727E1" w:rsidRPr="00AD26C3" w:rsidRDefault="00B727E1" w:rsidP="0015540F">
            <w:pPr>
              <w:spacing w:after="0"/>
              <w:rPr>
                <w:rFonts w:ascii="Open Sans" w:hAnsi="Open Sans" w:cs="Open Sans"/>
                <w:sz w:val="20"/>
                <w:szCs w:val="20"/>
              </w:rPr>
            </w:pPr>
          </w:p>
          <w:p w14:paraId="54FE9318" w14:textId="77777777" w:rsidR="00B727E1" w:rsidRPr="00AD26C3" w:rsidRDefault="00B727E1" w:rsidP="0015540F">
            <w:pPr>
              <w:spacing w:after="0"/>
              <w:rPr>
                <w:rFonts w:ascii="Open Sans" w:hAnsi="Open Sans" w:cs="Open Sans"/>
                <w:sz w:val="20"/>
                <w:szCs w:val="20"/>
              </w:rPr>
            </w:pPr>
          </w:p>
        </w:tc>
      </w:tr>
    </w:tbl>
    <w:p w14:paraId="36E07A9C" w14:textId="77777777" w:rsidR="002C05D5" w:rsidRDefault="002C05D5" w:rsidP="00D16EF5">
      <w:pPr>
        <w:rPr>
          <w:rFonts w:ascii="Open Sans" w:hAnsi="Open Sans" w:cs="Open Sans"/>
          <w:sz w:val="6"/>
          <w:szCs w:val="18"/>
        </w:rPr>
      </w:pPr>
    </w:p>
    <w:p w14:paraId="2DD2B3CA" w14:textId="77777777" w:rsidR="002C05D5" w:rsidRDefault="002C05D5" w:rsidP="00D16EF5">
      <w:pPr>
        <w:rPr>
          <w:rFonts w:ascii="Open Sans" w:hAnsi="Open Sans" w:cs="Open Sans"/>
          <w:sz w:val="6"/>
          <w:szCs w:val="18"/>
        </w:rPr>
      </w:pPr>
    </w:p>
    <w:p w14:paraId="233A626E" w14:textId="77777777" w:rsidR="0000743F" w:rsidRPr="00EE5F93" w:rsidRDefault="0000743F"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0849DD" w:rsidRPr="00386E94" w14:paraId="0CD62A3D" w14:textId="77777777" w:rsidTr="00C67AA8">
        <w:tc>
          <w:tcPr>
            <w:tcW w:w="11051" w:type="dxa"/>
            <w:shd w:val="clear" w:color="auto" w:fill="C00000"/>
            <w:hideMark/>
          </w:tcPr>
          <w:p w14:paraId="73227B03" w14:textId="24DD66F5" w:rsidR="000849DD" w:rsidRPr="00386E94" w:rsidRDefault="000849DD" w:rsidP="00E4579B">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INFORMAZIONI DOCUMENTATE</w:t>
            </w:r>
          </w:p>
        </w:tc>
      </w:tr>
      <w:tr w:rsidR="000849DD" w:rsidRPr="00386E94" w14:paraId="7EA71664" w14:textId="77777777" w:rsidTr="00C67AA8">
        <w:tc>
          <w:tcPr>
            <w:tcW w:w="11051" w:type="dxa"/>
          </w:tcPr>
          <w:p w14:paraId="0F1F1B4A" w14:textId="77777777" w:rsidR="000849DD" w:rsidRPr="00386E94" w:rsidRDefault="000849DD" w:rsidP="00E4579B">
            <w:pPr>
              <w:spacing w:after="0" w:line="240" w:lineRule="auto"/>
              <w:rPr>
                <w:rFonts w:ascii="Open Sans" w:hAnsi="Open Sans" w:cs="Open Sans"/>
                <w:iCs/>
                <w:sz w:val="20"/>
                <w:szCs w:val="20"/>
              </w:rPr>
            </w:pPr>
          </w:p>
          <w:p w14:paraId="3766910B" w14:textId="77777777" w:rsidR="000849DD" w:rsidRPr="00386E94" w:rsidRDefault="000849DD" w:rsidP="00E4579B">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54EBEF77" w14:textId="77777777" w:rsidR="00C67AA8" w:rsidRPr="00386E94" w:rsidRDefault="00C67AA8" w:rsidP="00E4579B">
            <w:pPr>
              <w:spacing w:after="0" w:line="240" w:lineRule="auto"/>
              <w:rPr>
                <w:rFonts w:ascii="Open Sans" w:hAnsi="Open Sans" w:cs="Open Sans"/>
                <w:sz w:val="20"/>
                <w:szCs w:val="20"/>
              </w:rPr>
            </w:pPr>
          </w:p>
          <w:p w14:paraId="74D71E72" w14:textId="77777777" w:rsidR="000849DD" w:rsidRPr="00386E94" w:rsidRDefault="000849DD" w:rsidP="00E4579B">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C67AA8" w:rsidRPr="00386E94" w14:paraId="1B97E382" w14:textId="77777777" w:rsidTr="00C67AA8">
              <w:trPr>
                <w:trHeight w:val="255"/>
              </w:trPr>
              <w:tc>
                <w:tcPr>
                  <w:tcW w:w="2496" w:type="dxa"/>
                </w:tcPr>
                <w:p w14:paraId="0FEE6F03" w14:textId="77777777" w:rsidR="00C67AA8" w:rsidRPr="00386E94"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925913E" w14:textId="77777777" w:rsidR="00C67AA8" w:rsidRPr="00386E94"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4141D87B" w14:textId="77777777" w:rsidR="00C67AA8" w:rsidRPr="00386E94" w:rsidRDefault="00C67AA8" w:rsidP="00C67AA8">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161AC22D" w14:textId="77777777" w:rsidR="00C67AA8" w:rsidRPr="00386E94" w:rsidRDefault="00C67AA8" w:rsidP="00C67AA8">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C67AA8" w:rsidRPr="00386E94" w14:paraId="6A1C92AD" w14:textId="77777777" w:rsidTr="00C67AA8">
              <w:trPr>
                <w:trHeight w:val="53"/>
              </w:trPr>
              <w:tc>
                <w:tcPr>
                  <w:tcW w:w="10795" w:type="dxa"/>
                  <w:gridSpan w:val="4"/>
                </w:tcPr>
                <w:p w14:paraId="2CFFBDAE" w14:textId="77777777" w:rsidR="00C67AA8" w:rsidRPr="00386E94" w:rsidRDefault="00C67AA8" w:rsidP="00C67AA8">
                  <w:pPr>
                    <w:spacing w:after="0" w:line="240" w:lineRule="auto"/>
                    <w:jc w:val="center"/>
                    <w:rPr>
                      <w:rFonts w:ascii="Open Sans" w:hAnsi="Open Sans" w:cs="Open Sans"/>
                      <w:sz w:val="20"/>
                      <w:szCs w:val="20"/>
                    </w:rPr>
                  </w:pPr>
                </w:p>
              </w:tc>
            </w:tr>
            <w:tr w:rsidR="005604F9" w:rsidRPr="00386E94" w14:paraId="27E0A867" w14:textId="77777777" w:rsidTr="00E75E71">
              <w:trPr>
                <w:trHeight w:val="255"/>
              </w:trPr>
              <w:tc>
                <w:tcPr>
                  <w:tcW w:w="2496" w:type="dxa"/>
                  <w:shd w:val="clear" w:color="auto" w:fill="BFBFBF" w:themeFill="background1" w:themeFillShade="BF"/>
                  <w:vAlign w:val="center"/>
                </w:tcPr>
                <w:p w14:paraId="6533E836" w14:textId="692F7F7B" w:rsidR="005604F9" w:rsidRPr="00386E94" w:rsidRDefault="005604F9" w:rsidP="005604F9">
                  <w:pPr>
                    <w:spacing w:after="0"/>
                    <w:jc w:val="center"/>
                    <w:rPr>
                      <w:rFonts w:ascii="Open Sans" w:hAnsi="Open Sans" w:cs="Open Sans"/>
                      <w:iCs/>
                      <w:sz w:val="20"/>
                      <w:szCs w:val="20"/>
                    </w:rPr>
                  </w:pPr>
                  <w:r>
                    <w:rPr>
                      <w:rFonts w:ascii="Open Sans" w:hAnsi="Open Sans" w:cs="Open Sans"/>
                      <w:sz w:val="20"/>
                      <w:szCs w:val="20"/>
                    </w:rPr>
                    <w:t>MOD-1020-A</w:t>
                  </w:r>
                </w:p>
              </w:tc>
              <w:tc>
                <w:tcPr>
                  <w:tcW w:w="1228" w:type="dxa"/>
                </w:tcPr>
                <w:p w14:paraId="13605901" w14:textId="6942020A" w:rsidR="005604F9" w:rsidRPr="00386E94" w:rsidRDefault="005604F9" w:rsidP="005604F9">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24338BA" w14:textId="686BA5FF" w:rsidR="005604F9" w:rsidRPr="00386E94" w:rsidRDefault="00CA6EF8" w:rsidP="005604F9">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1B5D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15pt;height:12.35pt;mso-width-percent:0;mso-height-percent:0;mso-width-percent:0;mso-height-percent:0" o:ole=""/>
                      <o:OLEObject Type="Embed" ProgID="PBrush" ShapeID="_x0000_i1025" DrawAspect="Content" ObjectID="_1833704464" r:id="rId10"/>
                    </w:object>
                  </w:r>
                </w:p>
              </w:tc>
              <w:tc>
                <w:tcPr>
                  <w:tcW w:w="6007" w:type="dxa"/>
                </w:tcPr>
                <w:p w14:paraId="17E42EB6" w14:textId="568151F5" w:rsidR="005604F9" w:rsidRPr="00386E94" w:rsidRDefault="008536D2" w:rsidP="005604F9">
                  <w:pPr>
                    <w:pStyle w:val="Default"/>
                    <w:tabs>
                      <w:tab w:val="left" w:pos="4105"/>
                    </w:tabs>
                    <w:jc w:val="both"/>
                    <w:rPr>
                      <w:rFonts w:ascii="Open Sans" w:hAnsi="Open Sans" w:cs="Open Sans"/>
                      <w:sz w:val="20"/>
                      <w:szCs w:val="20"/>
                    </w:rPr>
                  </w:pPr>
                  <w:r>
                    <w:rPr>
                      <w:rFonts w:ascii="Open Sans" w:hAnsi="Open Sans" w:cs="Open Sans"/>
                      <w:sz w:val="20"/>
                      <w:szCs w:val="20"/>
                    </w:rPr>
                    <w:t>Strategia di miglioramento</w:t>
                  </w:r>
                </w:p>
              </w:tc>
            </w:tr>
          </w:tbl>
          <w:p w14:paraId="1A104EAE" w14:textId="77777777" w:rsidR="000849DD" w:rsidRPr="00386E94" w:rsidRDefault="000849DD" w:rsidP="00E4579B">
            <w:pPr>
              <w:pStyle w:val="Default"/>
              <w:tabs>
                <w:tab w:val="left" w:pos="4105"/>
              </w:tabs>
              <w:rPr>
                <w:rFonts w:ascii="Open Sans" w:hAnsi="Open Sans" w:cs="Open Sans"/>
                <w:sz w:val="20"/>
                <w:szCs w:val="20"/>
              </w:rPr>
            </w:pPr>
          </w:p>
        </w:tc>
      </w:tr>
    </w:tbl>
    <w:p w14:paraId="0848BF0E" w14:textId="77777777" w:rsidR="00F71B98" w:rsidRDefault="00F71B98" w:rsidP="00D16EF5">
      <w:pPr>
        <w:rPr>
          <w:rFonts w:ascii="Open Sans" w:hAnsi="Open Sans" w:cs="Open Sans"/>
          <w:sz w:val="8"/>
          <w:szCs w:val="20"/>
        </w:rPr>
      </w:pPr>
    </w:p>
    <w:sectPr w:rsidR="00F71B98" w:rsidSect="009B4BF9">
      <w:headerReference w:type="even" r:id="rId11"/>
      <w:headerReference w:type="default" r:id="rId12"/>
      <w:footerReference w:type="even" r:id="rId13"/>
      <w:footerReference w:type="default" r:id="rId14"/>
      <w:headerReference w:type="first" r:id="rId15"/>
      <w:footerReference w:type="first" r:id="rId16"/>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0CB06" w14:textId="77777777" w:rsidR="00CA6EF8" w:rsidRDefault="00CA6EF8" w:rsidP="00F0581E">
      <w:pPr>
        <w:spacing w:after="0" w:line="240" w:lineRule="auto"/>
      </w:pPr>
      <w:r>
        <w:separator/>
      </w:r>
    </w:p>
  </w:endnote>
  <w:endnote w:type="continuationSeparator" w:id="0">
    <w:p w14:paraId="1FFCC71D" w14:textId="77777777" w:rsidR="00CA6EF8" w:rsidRDefault="00CA6EF8"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21977" w14:textId="77777777" w:rsidR="00FF6EA7" w:rsidRDefault="00FF6E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4"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1355EF96"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4B024A">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5"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1355EF96"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4B024A">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6"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DC049" w14:textId="77777777" w:rsidR="00FF6EA7" w:rsidRDefault="00FF6E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7D2E3" w14:textId="77777777" w:rsidR="00CA6EF8" w:rsidRDefault="00CA6EF8" w:rsidP="00F0581E">
      <w:pPr>
        <w:spacing w:after="0" w:line="240" w:lineRule="auto"/>
      </w:pPr>
      <w:r>
        <w:separator/>
      </w:r>
    </w:p>
  </w:footnote>
  <w:footnote w:type="continuationSeparator" w:id="0">
    <w:p w14:paraId="25E77C0B" w14:textId="77777777" w:rsidR="00CA6EF8" w:rsidRDefault="00CA6EF8"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1CDDA104" w14:textId="4C9EF41B"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76CF3F" w14:textId="1BDD99E9" w:rsidR="00BC2DAD" w:rsidRDefault="00000000" w:rsidP="00B72EB5">
          <w:pPr>
            <w:pStyle w:val="Intestazione"/>
            <w:jc w:val="center"/>
          </w:pPr>
          <w:r>
            <w:rPr>
              <w:b/>
            </w:rPr>
            <w:t>MIGLIORAMENTO CONTINUO</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51F997F3" w14:textId="77777777" w:rsidR="00BC2DAD" w:rsidRDefault="00000000" w:rsidP="00306333">
          <w:pPr>
            <w:pStyle w:val="Intestazione"/>
            <w:jc w:val="center"/>
          </w:pPr>
          <w:r>
            <w:t>Powered by</w:t>
          </w:r>
        </w:p>
        <w:p w14:paraId="6F472D0D" w14:textId="6B622432" w:rsidR="00BC2DAD" w:rsidRDefault="00000000" w:rsidP="00306333">
          <w:pPr>
            <w:pStyle w:val="Intestazione"/>
            <w:jc w:val="center"/>
          </w:pPr>
          <w:r>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40DE79EE"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2A8642D3" w14:textId="7634B837" w:rsidR="00BC2DAD" w:rsidRDefault="00000000" w:rsidP="00B72EB5">
          <w:pPr>
            <w:pStyle w:val="Intestazione"/>
            <w:jc w:val="center"/>
          </w:pPr>
          <w:r>
            <w:rPr>
              <w:b/>
              <w:color w:val="FFFFFF"/>
            </w:rPr>
            <w:t>PROC-1020</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7BBE685F" w14:textId="0F0BFBE1" w:rsidR="00BC2DAD" w:rsidRDefault="00000000" w:rsidP="00B72EB5">
          <w:pPr>
            <w:pStyle w:val="Intestazione"/>
            <w:jc w:val="center"/>
          </w:pPr>
          <w:r>
            <w:rPr>
              <w:b/>
              <w:color w:val="FFFFFF"/>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52B70EE7" w14:textId="77777777" w:rsidR="00BC2DAD" w:rsidRDefault="00000000" w:rsidP="00B72EB5">
          <w:pPr>
            <w:pStyle w:val="Intestazione"/>
            <w:jc w:val="center"/>
          </w:pPr>
        </w:p>
      </w:tc>
    </w:tr>
  </w:tbl>
  <w:p w14:paraId="12F67C90"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6DC3837C" w14:textId="77777777">
      <w:tc>
        <w:tcPr>
          <w:tcW w:w="11057" w:type="dxa"/>
          <w:shd w:val="clear" w:color="auto" w:fill="262626"/>
          <w:vAlign w:val="center"/>
        </w:tcPr>
        <w:p w14:paraId="151550A5" w14:textId="77777777" w:rsidR="00BC2DAD" w:rsidRDefault="00000000" w:rsidP="00BC2DAD">
          <w:pPr>
            <w:pStyle w:val="Intestazione"/>
          </w:pPr>
        </w:p>
      </w:tc>
    </w:tr>
  </w:tbl>
  <w:p w14:paraId="7D0FBF7D" w14:textId="0649B96B" w:rsidR="00665C9D" w:rsidRDefault="00665C9D" w:rsidP="00BC2DA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14:paraId="19B2C07F"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tcPr>
        <w:p w14:paraId="7B5814F6" w14:textId="77777777" w:rsidR="00BC2DAD" w:rsidRDefault="00000000" w:rsidP="00306333">
          <w:pPr>
            <w:pStyle w:val="Intestazione"/>
            <w:jc w:val="center"/>
          </w:pPr>
          <w:r>
            <w:rPr>
              <w:noProof/>
            </w:rPr>
            <w:drawing>
              <wp:inline distT="0" distB="0" distL="0" distR="0" wp14:anchorId="3A4BAAEC" wp14:editId="38987A77">
                <wp:extent cx="1800000" cy="1012500"/>
                <wp:effectExtent l="0" t="0" r="3810" b="0"/>
                <wp:docPr id="626410450"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stretch>
                          <a:fillRect/>
                        </a:stretch>
                      </pic:blipFill>
                      <pic:spPr bwMode="auto">
                        <a:xfrm>
                          <a:off x="0" y="0"/>
                          <a:ext cx="1800000" cy="1012500"/>
                        </a:xfrm>
                        <a:prstGeom prst="rect">
                          <a:avLst/>
                        </a:prstGeom>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tcPr>
        <w:p w14:paraId="7D292E9B" w14:textId="77777777" w:rsidR="00BC2DAD" w:rsidRDefault="00000000" w:rsidP="00B72EB5">
          <w:pPr>
            <w:pStyle w:val="Intestazione"/>
            <w:jc w:val="center"/>
          </w:pPr>
          <w:r>
            <w:rPr>
              <w:b/>
            </w:rPr>
            <w:t>MIGLIORAMENTO CONTINUO</w:t>
          </w:r>
        </w:p>
      </w:tc>
      <w:tc>
        <w:tcPr>
          <w:tcW w:w="2615" w:type="dxa"/>
          <w:vMerge w:val="restart"/>
          <w:tcBorders>
            <w:top w:val="single" w:sz="4" w:space="0" w:color="auto"/>
            <w:left w:val="single" w:sz="4" w:space="0" w:color="auto"/>
            <w:bottom w:val="single" w:sz="4" w:space="0" w:color="auto"/>
            <w:right w:val="single" w:sz="4" w:space="0" w:color="auto"/>
          </w:tcBorders>
          <w:vAlign w:val="center"/>
        </w:tcPr>
        <w:p w14:paraId="2FEDD949" w14:textId="77777777" w:rsidR="00BC2DAD" w:rsidRDefault="00000000" w:rsidP="00306333">
          <w:pPr>
            <w:pStyle w:val="Intestazione"/>
            <w:jc w:val="center"/>
          </w:pPr>
          <w:r>
            <w:t>Powered by</w:t>
          </w:r>
        </w:p>
        <w:p w14:paraId="52B58B6D" w14:textId="77777777" w:rsidR="00BC2DAD" w:rsidRDefault="00000000" w:rsidP="00306333">
          <w:pPr>
            <w:pStyle w:val="Intestazione"/>
            <w:jc w:val="center"/>
          </w:pPr>
          <w:r>
            <w:rPr>
              <w:noProof/>
            </w:rPr>
            <w:drawing>
              <wp:inline distT="0" distB="0" distL="0" distR="0" wp14:anchorId="03E90125" wp14:editId="0326323E">
                <wp:extent cx="533400" cy="541020"/>
                <wp:effectExtent l="0" t="0" r="0" b="0"/>
                <wp:docPr id="1018720682"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stretch>
                          <a:fillRect/>
                        </a:stretch>
                      </pic:blipFill>
                      <pic:spPr bwMode="auto">
                        <a:xfrm>
                          <a:off x="0" y="0"/>
                          <a:ext cx="533400" cy="541020"/>
                        </a:xfrm>
                        <a:prstGeom prst="rect">
                          <a:avLst/>
                        </a:prstGeom>
                      </pic:spPr>
                    </pic:pic>
                  </a:graphicData>
                </a:graphic>
              </wp:inline>
            </w:drawing>
          </w:r>
        </w:p>
        <w:p w14:paraId="18983B86" w14:textId="77777777" w:rsidR="00BC2DAD" w:rsidRPr="00BC2DAD" w:rsidRDefault="00000000" w:rsidP="00306333">
          <w:pPr>
            <w:pStyle w:val="Intestazione"/>
            <w:jc w:val="center"/>
            <w:rPr>
              <w:b/>
              <w:bCs/>
            </w:rPr>
          </w:pPr>
          <w:r w:rsidRPr="00BC2DAD">
            <w:rPr>
              <w:b/>
              <w:bCs/>
            </w:rPr>
            <w:t>UESE ITALIA SPA</w:t>
          </w:r>
        </w:p>
      </w:tc>
    </w:tr>
    <w:tr w:rsidR="00BC2DAD" w14:paraId="64D382EC"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tcPr>
        <w:p w14:paraId="798F9130" w14:textId="77777777" w:rsidR="00BC2DAD" w:rsidRDefault="00000000" w:rsidP="00B72EB5">
          <w:pPr>
            <w:pStyle w:val="Intestazione"/>
            <w:jc w:val="center"/>
          </w:pPr>
        </w:p>
      </w:tc>
      <w:tc>
        <w:tcPr>
          <w:tcW w:w="2453" w:type="dxa"/>
          <w:tcBorders>
            <w:top w:val="single" w:sz="4" w:space="0" w:color="auto"/>
            <w:left w:val="single" w:sz="4" w:space="0" w:color="auto"/>
            <w:bottom w:val="single" w:sz="4" w:space="0" w:color="auto"/>
            <w:right w:val="single" w:sz="4" w:space="0" w:color="auto"/>
          </w:tcBorders>
          <w:shd w:val="clear" w:color="auto" w:fill="808080"/>
          <w:vAlign w:val="center"/>
        </w:tcPr>
        <w:p w14:paraId="13C1E277" w14:textId="77777777" w:rsidR="00BC2DAD" w:rsidRDefault="00000000" w:rsidP="00B72EB5">
          <w:pPr>
            <w:pStyle w:val="Intestazione"/>
            <w:jc w:val="center"/>
          </w:pPr>
          <w:r>
            <w:rPr>
              <w:b/>
              <w:color w:val="FFFFFF"/>
            </w:rPr>
            <w:t>PROC-1020</w:t>
          </w:r>
        </w:p>
      </w:tc>
      <w:tc>
        <w:tcPr>
          <w:tcW w:w="2562" w:type="dxa"/>
          <w:tcBorders>
            <w:top w:val="single" w:sz="4" w:space="0" w:color="auto"/>
            <w:left w:val="single" w:sz="4" w:space="0" w:color="auto"/>
            <w:bottom w:val="single" w:sz="4" w:space="0" w:color="auto"/>
            <w:right w:val="single" w:sz="4" w:space="0" w:color="auto"/>
          </w:tcBorders>
          <w:shd w:val="clear" w:color="auto" w:fill="808080"/>
          <w:vAlign w:val="center"/>
        </w:tcPr>
        <w:p w14:paraId="1019A4CF" w14:textId="77777777" w:rsidR="00BC2DAD" w:rsidRDefault="00000000" w:rsidP="00B72EB5">
          <w:pPr>
            <w:pStyle w:val="Intestazione"/>
            <w:jc w:val="center"/>
          </w:pPr>
          <w:r>
            <w:rPr>
              <w:b/>
              <w:color w:val="FFFFFF"/>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tcPr>
        <w:p w14:paraId="42D447CE" w14:textId="77777777" w:rsidR="00BC2DAD" w:rsidRDefault="00000000" w:rsidP="00B72EB5">
          <w:pPr>
            <w:pStyle w:val="Intestazione"/>
            <w:jc w:val="center"/>
          </w:pPr>
        </w:p>
      </w:tc>
    </w:tr>
  </w:tbl>
  <w:p w14:paraId="215296D1" w14:textId="77777777" w:rsidR="00BC2DAD" w:rsidRDefault="00000000" w:rsidP="00B72EB5">
    <w:pPr>
      <w:pStyle w:val="Intestazione"/>
    </w:pPr>
  </w:p>
  <w:tbl>
    <w:tblPr>
      <w:tblW w:w="11057" w:type="dxa"/>
      <w:tblBorders>
        <w:top w:val="single" w:sz="4" w:space="0" w:color="BFBFBF"/>
        <w:left w:val="single" w:sz="4" w:space="0" w:color="BFBFBF"/>
        <w:bottom w:val="single" w:sz="4" w:space="0" w:color="BFBFBF"/>
        <w:right w:val="single" w:sz="4" w:space="0" w:color="BFBFBF"/>
      </w:tblBorders>
      <w:tblLook w:val="04A0" w:firstRow="1" w:lastRow="0" w:firstColumn="1" w:lastColumn="0" w:noHBand="0" w:noVBand="1"/>
    </w:tblPr>
    <w:tblGrid>
      <w:gridCol w:w="11057"/>
    </w:tblGrid>
    <w:tr w:rsidR="00BC2DAD" w14:paraId="0FC9D3F4" w14:textId="77777777">
      <w:tc>
        <w:tcPr>
          <w:tcW w:w="11057" w:type="dxa"/>
          <w:shd w:val="clear" w:color="auto" w:fill="262626"/>
          <w:vAlign w:val="center"/>
        </w:tcPr>
        <w:p w14:paraId="787085CC" w14:textId="77777777" w:rsidR="00BC2DAD" w:rsidRDefault="00000000" w:rsidP="00BC2DAD">
          <w:pPr>
            <w:pStyle w:val="Intestazione"/>
          </w:pPr>
        </w:p>
      </w:tc>
    </w:tr>
  </w:tbl>
  <w:p w14:paraId="4CD50065" w14:textId="77777777" w:rsidR="00665C9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320D2" w14:textId="77777777" w:rsidR="00FF6EA7" w:rsidRDefault="00FF6EA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F0851AF"/>
    <w:multiLevelType w:val="hybridMultilevel"/>
    <w:tmpl w:val="E488EA1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22EF7148"/>
    <w:multiLevelType w:val="hybridMultilevel"/>
    <w:tmpl w:val="30C0C2F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24534E04"/>
    <w:multiLevelType w:val="hybridMultilevel"/>
    <w:tmpl w:val="60B46C1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F297907"/>
    <w:multiLevelType w:val="hybridMultilevel"/>
    <w:tmpl w:val="A834603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3E7F54F4"/>
    <w:multiLevelType w:val="hybridMultilevel"/>
    <w:tmpl w:val="D9B4728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5BCA1E7D"/>
    <w:multiLevelType w:val="hybridMultilevel"/>
    <w:tmpl w:val="BCB0251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5CAA37DB"/>
    <w:multiLevelType w:val="hybridMultilevel"/>
    <w:tmpl w:val="3A52E67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763068320">
    <w:abstractNumId w:val="3"/>
  </w:num>
  <w:num w:numId="3" w16cid:durableId="2013931315">
    <w:abstractNumId w:val="6"/>
  </w:num>
  <w:num w:numId="4" w16cid:durableId="1578972912">
    <w:abstractNumId w:val="5"/>
  </w:num>
  <w:num w:numId="5" w16cid:durableId="1098793554">
    <w:abstractNumId w:val="8"/>
  </w:num>
  <w:num w:numId="6" w16cid:durableId="1770811094">
    <w:abstractNumId w:val="1"/>
  </w:num>
  <w:num w:numId="7" w16cid:durableId="442846834">
    <w:abstractNumId w:val="7"/>
  </w:num>
  <w:num w:numId="8" w16cid:durableId="376979853">
    <w:abstractNumId w:val="4"/>
  </w:num>
  <w:num w:numId="9" w16cid:durableId="82039207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575F8"/>
    <w:rsid w:val="00062F36"/>
    <w:rsid w:val="000633B7"/>
    <w:rsid w:val="000655AB"/>
    <w:rsid w:val="00070E1C"/>
    <w:rsid w:val="000849DD"/>
    <w:rsid w:val="0009480A"/>
    <w:rsid w:val="000952D3"/>
    <w:rsid w:val="0009719C"/>
    <w:rsid w:val="000979DF"/>
    <w:rsid w:val="000A253C"/>
    <w:rsid w:val="000A3000"/>
    <w:rsid w:val="000A58C5"/>
    <w:rsid w:val="000B2BDB"/>
    <w:rsid w:val="000B43DC"/>
    <w:rsid w:val="000B5EED"/>
    <w:rsid w:val="000B6021"/>
    <w:rsid w:val="000C0259"/>
    <w:rsid w:val="000C1C4E"/>
    <w:rsid w:val="000C1DE9"/>
    <w:rsid w:val="000C5601"/>
    <w:rsid w:val="000D0C1F"/>
    <w:rsid w:val="000E12E5"/>
    <w:rsid w:val="000F49B1"/>
    <w:rsid w:val="000F502F"/>
    <w:rsid w:val="000F76AE"/>
    <w:rsid w:val="001003A3"/>
    <w:rsid w:val="001014A5"/>
    <w:rsid w:val="0010202E"/>
    <w:rsid w:val="00107AC6"/>
    <w:rsid w:val="001115F4"/>
    <w:rsid w:val="001124D1"/>
    <w:rsid w:val="00127591"/>
    <w:rsid w:val="00133772"/>
    <w:rsid w:val="00133927"/>
    <w:rsid w:val="00136726"/>
    <w:rsid w:val="0013795F"/>
    <w:rsid w:val="00142172"/>
    <w:rsid w:val="00144CDF"/>
    <w:rsid w:val="00147745"/>
    <w:rsid w:val="00150054"/>
    <w:rsid w:val="00151992"/>
    <w:rsid w:val="00152536"/>
    <w:rsid w:val="0015278C"/>
    <w:rsid w:val="00153EA5"/>
    <w:rsid w:val="00154E5A"/>
    <w:rsid w:val="00156473"/>
    <w:rsid w:val="00156CFA"/>
    <w:rsid w:val="001638E3"/>
    <w:rsid w:val="00172D5E"/>
    <w:rsid w:val="001750EC"/>
    <w:rsid w:val="00175A5B"/>
    <w:rsid w:val="00181F53"/>
    <w:rsid w:val="001821F9"/>
    <w:rsid w:val="0018483D"/>
    <w:rsid w:val="001864F2"/>
    <w:rsid w:val="00187BD9"/>
    <w:rsid w:val="00194025"/>
    <w:rsid w:val="00196995"/>
    <w:rsid w:val="001A3B7F"/>
    <w:rsid w:val="001A5721"/>
    <w:rsid w:val="001A702F"/>
    <w:rsid w:val="001B3D7A"/>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24D1"/>
    <w:rsid w:val="00202B5C"/>
    <w:rsid w:val="00205292"/>
    <w:rsid w:val="00206EEA"/>
    <w:rsid w:val="00212CB7"/>
    <w:rsid w:val="002155AF"/>
    <w:rsid w:val="00217542"/>
    <w:rsid w:val="002229BB"/>
    <w:rsid w:val="00222C38"/>
    <w:rsid w:val="00224BB9"/>
    <w:rsid w:val="00226A4A"/>
    <w:rsid w:val="00232D21"/>
    <w:rsid w:val="00236206"/>
    <w:rsid w:val="00236388"/>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FC6"/>
    <w:rsid w:val="0029444A"/>
    <w:rsid w:val="00296960"/>
    <w:rsid w:val="002A3E63"/>
    <w:rsid w:val="002A4682"/>
    <w:rsid w:val="002A6D4D"/>
    <w:rsid w:val="002A6E4E"/>
    <w:rsid w:val="002A7A51"/>
    <w:rsid w:val="002B39CA"/>
    <w:rsid w:val="002C05D5"/>
    <w:rsid w:val="002C29CE"/>
    <w:rsid w:val="002C2B19"/>
    <w:rsid w:val="002C3EDC"/>
    <w:rsid w:val="002D1CA8"/>
    <w:rsid w:val="002D3F30"/>
    <w:rsid w:val="002D4D1F"/>
    <w:rsid w:val="002E0223"/>
    <w:rsid w:val="002E02E9"/>
    <w:rsid w:val="002E33A1"/>
    <w:rsid w:val="002E3599"/>
    <w:rsid w:val="002E4E34"/>
    <w:rsid w:val="002E60DD"/>
    <w:rsid w:val="002F11AC"/>
    <w:rsid w:val="002F1D84"/>
    <w:rsid w:val="002F5BE0"/>
    <w:rsid w:val="002F7BD7"/>
    <w:rsid w:val="003009A6"/>
    <w:rsid w:val="00304C22"/>
    <w:rsid w:val="00314C02"/>
    <w:rsid w:val="0031658C"/>
    <w:rsid w:val="003176A6"/>
    <w:rsid w:val="00317DC9"/>
    <w:rsid w:val="00320417"/>
    <w:rsid w:val="0032283C"/>
    <w:rsid w:val="00327FA2"/>
    <w:rsid w:val="003303FF"/>
    <w:rsid w:val="003373B4"/>
    <w:rsid w:val="003426C8"/>
    <w:rsid w:val="003442BB"/>
    <w:rsid w:val="00344596"/>
    <w:rsid w:val="00346176"/>
    <w:rsid w:val="00350258"/>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6E94"/>
    <w:rsid w:val="003871CE"/>
    <w:rsid w:val="00390870"/>
    <w:rsid w:val="00391395"/>
    <w:rsid w:val="00393283"/>
    <w:rsid w:val="00397603"/>
    <w:rsid w:val="00397933"/>
    <w:rsid w:val="003979AC"/>
    <w:rsid w:val="003A3AC5"/>
    <w:rsid w:val="003A40FD"/>
    <w:rsid w:val="003A469E"/>
    <w:rsid w:val="003A6D1F"/>
    <w:rsid w:val="003B2258"/>
    <w:rsid w:val="003B2280"/>
    <w:rsid w:val="003B543E"/>
    <w:rsid w:val="003B5484"/>
    <w:rsid w:val="003B609A"/>
    <w:rsid w:val="003B66BD"/>
    <w:rsid w:val="003B7BC5"/>
    <w:rsid w:val="003C16D0"/>
    <w:rsid w:val="003C16D9"/>
    <w:rsid w:val="003C18D6"/>
    <w:rsid w:val="003D06A0"/>
    <w:rsid w:val="003D24A0"/>
    <w:rsid w:val="003D7A25"/>
    <w:rsid w:val="003E111A"/>
    <w:rsid w:val="003E529C"/>
    <w:rsid w:val="003F1837"/>
    <w:rsid w:val="003F35EC"/>
    <w:rsid w:val="003F3D55"/>
    <w:rsid w:val="00401B57"/>
    <w:rsid w:val="00406222"/>
    <w:rsid w:val="00413EA5"/>
    <w:rsid w:val="00414F80"/>
    <w:rsid w:val="00416127"/>
    <w:rsid w:val="004223B6"/>
    <w:rsid w:val="00422CCC"/>
    <w:rsid w:val="0043579C"/>
    <w:rsid w:val="00436558"/>
    <w:rsid w:val="004462B4"/>
    <w:rsid w:val="00452AC9"/>
    <w:rsid w:val="004530A6"/>
    <w:rsid w:val="0045786C"/>
    <w:rsid w:val="00465865"/>
    <w:rsid w:val="00473FA9"/>
    <w:rsid w:val="0047409B"/>
    <w:rsid w:val="004747DE"/>
    <w:rsid w:val="00477000"/>
    <w:rsid w:val="00487D5F"/>
    <w:rsid w:val="0049006D"/>
    <w:rsid w:val="004945CE"/>
    <w:rsid w:val="00496FFF"/>
    <w:rsid w:val="00497AD5"/>
    <w:rsid w:val="004A03B7"/>
    <w:rsid w:val="004A209B"/>
    <w:rsid w:val="004A43F6"/>
    <w:rsid w:val="004A49A7"/>
    <w:rsid w:val="004A4F50"/>
    <w:rsid w:val="004A553B"/>
    <w:rsid w:val="004A5AFD"/>
    <w:rsid w:val="004B024A"/>
    <w:rsid w:val="004B317C"/>
    <w:rsid w:val="004C31E8"/>
    <w:rsid w:val="004C3A83"/>
    <w:rsid w:val="004C58DB"/>
    <w:rsid w:val="004D3173"/>
    <w:rsid w:val="004D3419"/>
    <w:rsid w:val="004D7425"/>
    <w:rsid w:val="004D79BB"/>
    <w:rsid w:val="004E3643"/>
    <w:rsid w:val="004E4A71"/>
    <w:rsid w:val="004E5C3C"/>
    <w:rsid w:val="004E669D"/>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1463"/>
    <w:rsid w:val="00552C1D"/>
    <w:rsid w:val="00553466"/>
    <w:rsid w:val="00553F08"/>
    <w:rsid w:val="00556745"/>
    <w:rsid w:val="005579A4"/>
    <w:rsid w:val="005604F9"/>
    <w:rsid w:val="005636E5"/>
    <w:rsid w:val="00565E09"/>
    <w:rsid w:val="00565FD8"/>
    <w:rsid w:val="00566431"/>
    <w:rsid w:val="005670B4"/>
    <w:rsid w:val="00571524"/>
    <w:rsid w:val="00572C8A"/>
    <w:rsid w:val="00573BD7"/>
    <w:rsid w:val="00574777"/>
    <w:rsid w:val="0057654B"/>
    <w:rsid w:val="005824F4"/>
    <w:rsid w:val="00583BCD"/>
    <w:rsid w:val="00584ACB"/>
    <w:rsid w:val="00584E1C"/>
    <w:rsid w:val="00592950"/>
    <w:rsid w:val="005A031D"/>
    <w:rsid w:val="005A07B4"/>
    <w:rsid w:val="005A16A4"/>
    <w:rsid w:val="005A2F3B"/>
    <w:rsid w:val="005A3442"/>
    <w:rsid w:val="005A5000"/>
    <w:rsid w:val="005B25F7"/>
    <w:rsid w:val="005B4B78"/>
    <w:rsid w:val="005C08C3"/>
    <w:rsid w:val="005C2DDE"/>
    <w:rsid w:val="005C5076"/>
    <w:rsid w:val="005C6C02"/>
    <w:rsid w:val="005D137C"/>
    <w:rsid w:val="005D77D5"/>
    <w:rsid w:val="005E1271"/>
    <w:rsid w:val="005E1FCE"/>
    <w:rsid w:val="005E2D7F"/>
    <w:rsid w:val="005E70C0"/>
    <w:rsid w:val="005F137C"/>
    <w:rsid w:val="005F166F"/>
    <w:rsid w:val="005F7322"/>
    <w:rsid w:val="006025A7"/>
    <w:rsid w:val="0060390E"/>
    <w:rsid w:val="00606A30"/>
    <w:rsid w:val="0060782D"/>
    <w:rsid w:val="00607BD5"/>
    <w:rsid w:val="00610097"/>
    <w:rsid w:val="006100EE"/>
    <w:rsid w:val="00611C1C"/>
    <w:rsid w:val="0061271E"/>
    <w:rsid w:val="00612A6F"/>
    <w:rsid w:val="00613186"/>
    <w:rsid w:val="00616EA1"/>
    <w:rsid w:val="00620CBD"/>
    <w:rsid w:val="00623B40"/>
    <w:rsid w:val="00625831"/>
    <w:rsid w:val="006324A0"/>
    <w:rsid w:val="00635DDB"/>
    <w:rsid w:val="00636671"/>
    <w:rsid w:val="00636C3F"/>
    <w:rsid w:val="00647847"/>
    <w:rsid w:val="00652F59"/>
    <w:rsid w:val="0065539C"/>
    <w:rsid w:val="006601D5"/>
    <w:rsid w:val="00660E20"/>
    <w:rsid w:val="0066238E"/>
    <w:rsid w:val="00665C9D"/>
    <w:rsid w:val="00666DE0"/>
    <w:rsid w:val="006677CD"/>
    <w:rsid w:val="00672318"/>
    <w:rsid w:val="00675D53"/>
    <w:rsid w:val="00681648"/>
    <w:rsid w:val="00683A76"/>
    <w:rsid w:val="00683BC7"/>
    <w:rsid w:val="0068701C"/>
    <w:rsid w:val="0069314B"/>
    <w:rsid w:val="006932C8"/>
    <w:rsid w:val="006943F6"/>
    <w:rsid w:val="00694E7E"/>
    <w:rsid w:val="00696D32"/>
    <w:rsid w:val="006A2C5C"/>
    <w:rsid w:val="006A56B0"/>
    <w:rsid w:val="006B4E65"/>
    <w:rsid w:val="006B6F42"/>
    <w:rsid w:val="006C0B89"/>
    <w:rsid w:val="006C2230"/>
    <w:rsid w:val="006C4090"/>
    <w:rsid w:val="006D0FB1"/>
    <w:rsid w:val="006D4F84"/>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D83"/>
    <w:rsid w:val="007316BD"/>
    <w:rsid w:val="0073459E"/>
    <w:rsid w:val="0074512D"/>
    <w:rsid w:val="00745A97"/>
    <w:rsid w:val="00746699"/>
    <w:rsid w:val="007506E3"/>
    <w:rsid w:val="007536FC"/>
    <w:rsid w:val="00757569"/>
    <w:rsid w:val="00763350"/>
    <w:rsid w:val="00764099"/>
    <w:rsid w:val="00766EC5"/>
    <w:rsid w:val="00767F1F"/>
    <w:rsid w:val="00774268"/>
    <w:rsid w:val="007771B8"/>
    <w:rsid w:val="00777E7F"/>
    <w:rsid w:val="00777FEA"/>
    <w:rsid w:val="007801F2"/>
    <w:rsid w:val="00782A28"/>
    <w:rsid w:val="007869BC"/>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3173"/>
    <w:rsid w:val="007B3254"/>
    <w:rsid w:val="007B7646"/>
    <w:rsid w:val="007C2F12"/>
    <w:rsid w:val="007D0F7E"/>
    <w:rsid w:val="007D4B97"/>
    <w:rsid w:val="007E317C"/>
    <w:rsid w:val="007E5036"/>
    <w:rsid w:val="007E6FB5"/>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20D3"/>
    <w:rsid w:val="0084301F"/>
    <w:rsid w:val="00850B83"/>
    <w:rsid w:val="008536D2"/>
    <w:rsid w:val="0085667D"/>
    <w:rsid w:val="00856F4D"/>
    <w:rsid w:val="0086550F"/>
    <w:rsid w:val="00866989"/>
    <w:rsid w:val="00866E28"/>
    <w:rsid w:val="00867616"/>
    <w:rsid w:val="00870454"/>
    <w:rsid w:val="00875747"/>
    <w:rsid w:val="00876C2A"/>
    <w:rsid w:val="00877CFC"/>
    <w:rsid w:val="00877E82"/>
    <w:rsid w:val="00884736"/>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5B65"/>
    <w:rsid w:val="008C6F0E"/>
    <w:rsid w:val="008D2250"/>
    <w:rsid w:val="008D2D0B"/>
    <w:rsid w:val="008D505F"/>
    <w:rsid w:val="008D5B58"/>
    <w:rsid w:val="008E03E9"/>
    <w:rsid w:val="008E774B"/>
    <w:rsid w:val="008F4C55"/>
    <w:rsid w:val="008F6F1B"/>
    <w:rsid w:val="009017EC"/>
    <w:rsid w:val="009046DB"/>
    <w:rsid w:val="009113C4"/>
    <w:rsid w:val="009171BE"/>
    <w:rsid w:val="0092167C"/>
    <w:rsid w:val="0092517B"/>
    <w:rsid w:val="00932A92"/>
    <w:rsid w:val="009352C1"/>
    <w:rsid w:val="00935BBB"/>
    <w:rsid w:val="00936D73"/>
    <w:rsid w:val="00937BC9"/>
    <w:rsid w:val="009537C6"/>
    <w:rsid w:val="009544AA"/>
    <w:rsid w:val="0095512D"/>
    <w:rsid w:val="009572AC"/>
    <w:rsid w:val="009621E1"/>
    <w:rsid w:val="0096300C"/>
    <w:rsid w:val="00963C40"/>
    <w:rsid w:val="009716D4"/>
    <w:rsid w:val="00972905"/>
    <w:rsid w:val="00972F5F"/>
    <w:rsid w:val="00977DDA"/>
    <w:rsid w:val="00982FD5"/>
    <w:rsid w:val="00983106"/>
    <w:rsid w:val="00985692"/>
    <w:rsid w:val="00990FAF"/>
    <w:rsid w:val="009930C1"/>
    <w:rsid w:val="009945EA"/>
    <w:rsid w:val="00994D80"/>
    <w:rsid w:val="009A0F53"/>
    <w:rsid w:val="009A3085"/>
    <w:rsid w:val="009A3A8B"/>
    <w:rsid w:val="009A53CA"/>
    <w:rsid w:val="009B005D"/>
    <w:rsid w:val="009B0643"/>
    <w:rsid w:val="009B4BF9"/>
    <w:rsid w:val="009B5A9B"/>
    <w:rsid w:val="009C6CCC"/>
    <w:rsid w:val="009C7BE5"/>
    <w:rsid w:val="009D200B"/>
    <w:rsid w:val="009D27DF"/>
    <w:rsid w:val="009D694A"/>
    <w:rsid w:val="009E04E0"/>
    <w:rsid w:val="009E4C68"/>
    <w:rsid w:val="009E73B2"/>
    <w:rsid w:val="009F2E4F"/>
    <w:rsid w:val="009F3108"/>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61E9"/>
    <w:rsid w:val="00AA6AFC"/>
    <w:rsid w:val="00AB058E"/>
    <w:rsid w:val="00AB44BE"/>
    <w:rsid w:val="00AB5262"/>
    <w:rsid w:val="00AB618D"/>
    <w:rsid w:val="00AC0200"/>
    <w:rsid w:val="00AC2D31"/>
    <w:rsid w:val="00AC32F2"/>
    <w:rsid w:val="00AC35D0"/>
    <w:rsid w:val="00AC73DF"/>
    <w:rsid w:val="00AD1D0A"/>
    <w:rsid w:val="00AD26C3"/>
    <w:rsid w:val="00AD56C9"/>
    <w:rsid w:val="00AD6213"/>
    <w:rsid w:val="00AD6AC5"/>
    <w:rsid w:val="00AD6EB8"/>
    <w:rsid w:val="00AE1D9F"/>
    <w:rsid w:val="00AE2F58"/>
    <w:rsid w:val="00AE4DA7"/>
    <w:rsid w:val="00AE5EAD"/>
    <w:rsid w:val="00AF4D62"/>
    <w:rsid w:val="00AF7B49"/>
    <w:rsid w:val="00B019BF"/>
    <w:rsid w:val="00B039D1"/>
    <w:rsid w:val="00B04A2F"/>
    <w:rsid w:val="00B06606"/>
    <w:rsid w:val="00B1513D"/>
    <w:rsid w:val="00B15F33"/>
    <w:rsid w:val="00B16412"/>
    <w:rsid w:val="00B177F5"/>
    <w:rsid w:val="00B2174A"/>
    <w:rsid w:val="00B22697"/>
    <w:rsid w:val="00B2708D"/>
    <w:rsid w:val="00B30947"/>
    <w:rsid w:val="00B3123F"/>
    <w:rsid w:val="00B3333E"/>
    <w:rsid w:val="00B3471E"/>
    <w:rsid w:val="00B34A0A"/>
    <w:rsid w:val="00B37959"/>
    <w:rsid w:val="00B44774"/>
    <w:rsid w:val="00B554C2"/>
    <w:rsid w:val="00B5737C"/>
    <w:rsid w:val="00B61AEC"/>
    <w:rsid w:val="00B61DF2"/>
    <w:rsid w:val="00B63401"/>
    <w:rsid w:val="00B64305"/>
    <w:rsid w:val="00B64832"/>
    <w:rsid w:val="00B65F27"/>
    <w:rsid w:val="00B70902"/>
    <w:rsid w:val="00B7276C"/>
    <w:rsid w:val="00B727E1"/>
    <w:rsid w:val="00B7510F"/>
    <w:rsid w:val="00B857E0"/>
    <w:rsid w:val="00B85E0E"/>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4D0D"/>
    <w:rsid w:val="00BD265A"/>
    <w:rsid w:val="00BD3BA4"/>
    <w:rsid w:val="00BD675C"/>
    <w:rsid w:val="00BD7311"/>
    <w:rsid w:val="00BD77AD"/>
    <w:rsid w:val="00BD7D87"/>
    <w:rsid w:val="00BE2C29"/>
    <w:rsid w:val="00BE3272"/>
    <w:rsid w:val="00BE3473"/>
    <w:rsid w:val="00BE5A1C"/>
    <w:rsid w:val="00BE7912"/>
    <w:rsid w:val="00BF00B7"/>
    <w:rsid w:val="00BF34C5"/>
    <w:rsid w:val="00BF4D92"/>
    <w:rsid w:val="00BF5049"/>
    <w:rsid w:val="00BF573D"/>
    <w:rsid w:val="00C02E48"/>
    <w:rsid w:val="00C1080E"/>
    <w:rsid w:val="00C1085D"/>
    <w:rsid w:val="00C11389"/>
    <w:rsid w:val="00C12E8B"/>
    <w:rsid w:val="00C2448B"/>
    <w:rsid w:val="00C30BAF"/>
    <w:rsid w:val="00C30C70"/>
    <w:rsid w:val="00C32B5D"/>
    <w:rsid w:val="00C33A5E"/>
    <w:rsid w:val="00C36C43"/>
    <w:rsid w:val="00C4051A"/>
    <w:rsid w:val="00C40B99"/>
    <w:rsid w:val="00C413E6"/>
    <w:rsid w:val="00C453CB"/>
    <w:rsid w:val="00C544A2"/>
    <w:rsid w:val="00C552B8"/>
    <w:rsid w:val="00C6025C"/>
    <w:rsid w:val="00C67AA8"/>
    <w:rsid w:val="00C705B1"/>
    <w:rsid w:val="00C749BE"/>
    <w:rsid w:val="00C7635F"/>
    <w:rsid w:val="00C8098F"/>
    <w:rsid w:val="00C81F3C"/>
    <w:rsid w:val="00C852B0"/>
    <w:rsid w:val="00C87878"/>
    <w:rsid w:val="00C92423"/>
    <w:rsid w:val="00C92A0E"/>
    <w:rsid w:val="00C92A4F"/>
    <w:rsid w:val="00C92F6B"/>
    <w:rsid w:val="00C93693"/>
    <w:rsid w:val="00C950E8"/>
    <w:rsid w:val="00CA39DB"/>
    <w:rsid w:val="00CA6EF8"/>
    <w:rsid w:val="00CA705E"/>
    <w:rsid w:val="00CB02B1"/>
    <w:rsid w:val="00CB163D"/>
    <w:rsid w:val="00CB2020"/>
    <w:rsid w:val="00CB4814"/>
    <w:rsid w:val="00CB50DE"/>
    <w:rsid w:val="00CB7AEA"/>
    <w:rsid w:val="00CC022B"/>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5C59"/>
    <w:rsid w:val="00D1044C"/>
    <w:rsid w:val="00D11AD8"/>
    <w:rsid w:val="00D15E87"/>
    <w:rsid w:val="00D16EF5"/>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64AA5"/>
    <w:rsid w:val="00D65E9B"/>
    <w:rsid w:val="00D67712"/>
    <w:rsid w:val="00D702AD"/>
    <w:rsid w:val="00D73ED1"/>
    <w:rsid w:val="00D74C28"/>
    <w:rsid w:val="00D76FC8"/>
    <w:rsid w:val="00D8104A"/>
    <w:rsid w:val="00D81442"/>
    <w:rsid w:val="00D8408A"/>
    <w:rsid w:val="00D86A04"/>
    <w:rsid w:val="00D90CB9"/>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21515"/>
    <w:rsid w:val="00E215CD"/>
    <w:rsid w:val="00E21F52"/>
    <w:rsid w:val="00E22C5B"/>
    <w:rsid w:val="00E23543"/>
    <w:rsid w:val="00E330CB"/>
    <w:rsid w:val="00E3367F"/>
    <w:rsid w:val="00E354F6"/>
    <w:rsid w:val="00E37F43"/>
    <w:rsid w:val="00E41907"/>
    <w:rsid w:val="00E43E24"/>
    <w:rsid w:val="00E466AB"/>
    <w:rsid w:val="00E50710"/>
    <w:rsid w:val="00E535B4"/>
    <w:rsid w:val="00E54CFD"/>
    <w:rsid w:val="00E54F24"/>
    <w:rsid w:val="00E553B7"/>
    <w:rsid w:val="00E55E8D"/>
    <w:rsid w:val="00E56643"/>
    <w:rsid w:val="00E56CC5"/>
    <w:rsid w:val="00E601E7"/>
    <w:rsid w:val="00E735B8"/>
    <w:rsid w:val="00E764A1"/>
    <w:rsid w:val="00E80E25"/>
    <w:rsid w:val="00E82F7F"/>
    <w:rsid w:val="00E8658B"/>
    <w:rsid w:val="00E87BF7"/>
    <w:rsid w:val="00E92983"/>
    <w:rsid w:val="00E95B27"/>
    <w:rsid w:val="00E97767"/>
    <w:rsid w:val="00EA21BE"/>
    <w:rsid w:val="00EA2BAE"/>
    <w:rsid w:val="00EA57B8"/>
    <w:rsid w:val="00EB0259"/>
    <w:rsid w:val="00EB4322"/>
    <w:rsid w:val="00EB48C4"/>
    <w:rsid w:val="00EB576B"/>
    <w:rsid w:val="00EC104C"/>
    <w:rsid w:val="00EC4172"/>
    <w:rsid w:val="00EC5FD2"/>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5874"/>
    <w:rsid w:val="00F179BB"/>
    <w:rsid w:val="00F23D96"/>
    <w:rsid w:val="00F24D35"/>
    <w:rsid w:val="00F253BF"/>
    <w:rsid w:val="00F30229"/>
    <w:rsid w:val="00F3501B"/>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1B98"/>
    <w:rsid w:val="00F775C4"/>
    <w:rsid w:val="00F801E7"/>
    <w:rsid w:val="00F91E27"/>
    <w:rsid w:val="00F92312"/>
    <w:rsid w:val="00F9369A"/>
    <w:rsid w:val="00FA030C"/>
    <w:rsid w:val="00FA6C97"/>
    <w:rsid w:val="00FB074A"/>
    <w:rsid w:val="00FB4BC4"/>
    <w:rsid w:val="00FB66A2"/>
    <w:rsid w:val="00FC1D0D"/>
    <w:rsid w:val="00FC1D70"/>
    <w:rsid w:val="00FC2821"/>
    <w:rsid w:val="00FC43B0"/>
    <w:rsid w:val="00FD5379"/>
    <w:rsid w:val="00FD5DBD"/>
    <w:rsid w:val="00FE214F"/>
    <w:rsid w:val="00FE4FF6"/>
    <w:rsid w:val="00FF05A6"/>
    <w:rsid w:val="00FF21FD"/>
    <w:rsid w:val="00FF4271"/>
    <w:rsid w:val="00FF4AB3"/>
    <w:rsid w:val="00FF6EA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3341BDF6-69F9-4772-9724-C135DD003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1"/>
    <w:unhideWhenUsed/>
    <w:qFormat/>
    <w:rsid w:val="009C6CCC"/>
    <w:pPr>
      <w:spacing w:after="120"/>
    </w:pPr>
  </w:style>
  <w:style w:type="character" w:customStyle="1" w:styleId="CorpotestoCarattere">
    <w:name w:val="Corpo testo Carattere"/>
    <w:link w:val="Corpotesto"/>
    <w:uiPriority w:val="1"/>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C36C43"/>
    <w:rPr>
      <w:sz w:val="22"/>
      <w:szCs w:val="22"/>
      <w:lang w:eastAsia="en-US"/>
    </w:rPr>
  </w:style>
  <w:style w:type="character" w:customStyle="1" w:styleId="hgkelc">
    <w:name w:val="hgkelc"/>
    <w:basedOn w:val="Carpredefinitoparagrafo"/>
    <w:rsid w:val="00C36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689203">
      <w:bodyDiv w:val="1"/>
      <w:marLeft w:val="0"/>
      <w:marRight w:val="0"/>
      <w:marTop w:val="0"/>
      <w:marBottom w:val="0"/>
      <w:divBdr>
        <w:top w:val="none" w:sz="0" w:space="0" w:color="auto"/>
        <w:left w:val="none" w:sz="0" w:space="0" w:color="auto"/>
        <w:bottom w:val="none" w:sz="0" w:space="0" w:color="auto"/>
        <w:right w:val="none" w:sz="0" w:space="0" w:color="auto"/>
      </w:divBdr>
    </w:div>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9</Pages>
  <Words>1875</Words>
  <Characters>10693</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12543</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40</cp:revision>
  <dcterms:created xsi:type="dcterms:W3CDTF">2024-01-10T11:20:00Z</dcterms:created>
  <dcterms:modified xsi:type="dcterms:W3CDTF">2026-02-27T12:04:00Z</dcterms:modified>
</cp:coreProperties>
</file>